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62"/>
        <w:gridCol w:w="4677"/>
      </w:tblGrid>
      <w:tr w:rsidR="001A0833" w14:paraId="27240A86" w14:textId="77777777" w:rsidTr="00E32812">
        <w:trPr>
          <w:trHeight w:val="1270"/>
        </w:trPr>
        <w:tc>
          <w:tcPr>
            <w:tcW w:w="5778" w:type="dxa"/>
          </w:tcPr>
          <w:p w14:paraId="4FA8D057" w14:textId="77777777" w:rsidR="001A0833" w:rsidRDefault="001A0833" w:rsidP="00E32812">
            <w:pPr>
              <w:jc w:val="center"/>
              <w:rPr>
                <w:b w:val="0"/>
                <w:sz w:val="20"/>
              </w:rPr>
            </w:pPr>
          </w:p>
        </w:tc>
        <w:tc>
          <w:tcPr>
            <w:tcW w:w="4962" w:type="dxa"/>
          </w:tcPr>
          <w:p w14:paraId="1A4D69EE" w14:textId="77777777" w:rsidR="001A0833" w:rsidRDefault="001A0833" w:rsidP="00E32812">
            <w:pPr>
              <w:jc w:val="center"/>
              <w:rPr>
                <w:b w:val="0"/>
                <w:sz w:val="20"/>
              </w:rPr>
            </w:pPr>
          </w:p>
        </w:tc>
        <w:tc>
          <w:tcPr>
            <w:tcW w:w="4677" w:type="dxa"/>
          </w:tcPr>
          <w:p w14:paraId="26E59E83" w14:textId="77777777" w:rsidR="001A0833" w:rsidRPr="005D26FB" w:rsidRDefault="001A0833" w:rsidP="00E32812">
            <w:pPr>
              <w:widowControl w:val="0"/>
              <w:shd w:val="clear" w:color="auto" w:fill="FFFFFF"/>
              <w:autoSpaceDE w:val="0"/>
              <w:autoSpaceDN w:val="0"/>
              <w:adjustRightInd w:val="0"/>
              <w:ind w:right="7"/>
              <w:rPr>
                <w:b w:val="0"/>
                <w:sz w:val="26"/>
                <w:szCs w:val="26"/>
              </w:rPr>
            </w:pPr>
            <w:r w:rsidRPr="005D26FB">
              <w:rPr>
                <w:b w:val="0"/>
                <w:sz w:val="26"/>
                <w:szCs w:val="26"/>
              </w:rPr>
              <w:t>УТВЕРЖДАЮ:</w:t>
            </w:r>
          </w:p>
          <w:p w14:paraId="51FED344" w14:textId="77777777" w:rsidR="001A0833" w:rsidRPr="00472E8E" w:rsidRDefault="001A0833" w:rsidP="00E32812">
            <w:pPr>
              <w:widowControl w:val="0"/>
              <w:shd w:val="clear" w:color="auto" w:fill="FFFFFF"/>
              <w:autoSpaceDE w:val="0"/>
              <w:autoSpaceDN w:val="0"/>
              <w:adjustRightInd w:val="0"/>
              <w:ind w:right="7"/>
              <w:rPr>
                <w:b w:val="0"/>
                <w:sz w:val="26"/>
                <w:szCs w:val="26"/>
              </w:rPr>
            </w:pPr>
            <w:proofErr w:type="spellStart"/>
            <w:r>
              <w:rPr>
                <w:b w:val="0"/>
                <w:sz w:val="26"/>
                <w:szCs w:val="26"/>
              </w:rPr>
              <w:t>И.о</w:t>
            </w:r>
            <w:proofErr w:type="spellEnd"/>
            <w:r>
              <w:rPr>
                <w:b w:val="0"/>
                <w:sz w:val="26"/>
                <w:szCs w:val="26"/>
              </w:rPr>
              <w:t xml:space="preserve"> н</w:t>
            </w:r>
            <w:r w:rsidRPr="00472E8E">
              <w:rPr>
                <w:b w:val="0"/>
                <w:sz w:val="26"/>
                <w:szCs w:val="26"/>
              </w:rPr>
              <w:t>ачальник</w:t>
            </w:r>
            <w:r>
              <w:rPr>
                <w:b w:val="0"/>
                <w:sz w:val="26"/>
                <w:szCs w:val="26"/>
              </w:rPr>
              <w:t>а</w:t>
            </w:r>
            <w:r w:rsidRPr="00472E8E">
              <w:rPr>
                <w:b w:val="0"/>
                <w:sz w:val="26"/>
                <w:szCs w:val="26"/>
              </w:rPr>
              <w:t xml:space="preserve"> Управления образования </w:t>
            </w:r>
          </w:p>
          <w:p w14:paraId="37FBC314" w14:textId="77777777" w:rsidR="001A0833" w:rsidRPr="00472E8E" w:rsidRDefault="001A0833" w:rsidP="00E32812">
            <w:pPr>
              <w:widowControl w:val="0"/>
              <w:shd w:val="clear" w:color="auto" w:fill="FFFFFF"/>
              <w:autoSpaceDE w:val="0"/>
              <w:autoSpaceDN w:val="0"/>
              <w:adjustRightInd w:val="0"/>
              <w:ind w:right="7"/>
              <w:rPr>
                <w:b w:val="0"/>
                <w:sz w:val="26"/>
                <w:szCs w:val="26"/>
              </w:rPr>
            </w:pPr>
            <w:r>
              <w:rPr>
                <w:b w:val="0"/>
                <w:sz w:val="26"/>
                <w:szCs w:val="26"/>
              </w:rPr>
              <w:t>администрации Промышленновского муниципального округа</w:t>
            </w:r>
          </w:p>
          <w:p w14:paraId="507794E8" w14:textId="77777777" w:rsidR="001A0833" w:rsidRPr="00472E8E" w:rsidRDefault="001A0833" w:rsidP="00E32812">
            <w:pPr>
              <w:widowControl w:val="0"/>
              <w:shd w:val="clear" w:color="auto" w:fill="FFFFFF"/>
              <w:autoSpaceDE w:val="0"/>
              <w:autoSpaceDN w:val="0"/>
              <w:adjustRightInd w:val="0"/>
              <w:ind w:right="7"/>
              <w:rPr>
                <w:b w:val="0"/>
                <w:sz w:val="26"/>
                <w:szCs w:val="26"/>
              </w:rPr>
            </w:pPr>
            <w:r w:rsidRPr="00472E8E">
              <w:rPr>
                <w:b w:val="0"/>
                <w:sz w:val="26"/>
                <w:szCs w:val="26"/>
              </w:rPr>
              <w:t xml:space="preserve">_______________ </w:t>
            </w:r>
            <w:r w:rsidR="004A7E31">
              <w:rPr>
                <w:b w:val="0"/>
                <w:sz w:val="26"/>
                <w:szCs w:val="26"/>
              </w:rPr>
              <w:t>И</w:t>
            </w:r>
            <w:r>
              <w:rPr>
                <w:b w:val="0"/>
                <w:sz w:val="26"/>
                <w:szCs w:val="26"/>
              </w:rPr>
              <w:t xml:space="preserve">. </w:t>
            </w:r>
            <w:r w:rsidR="004A7E31">
              <w:rPr>
                <w:b w:val="0"/>
                <w:sz w:val="26"/>
                <w:szCs w:val="26"/>
              </w:rPr>
              <w:t>И</w:t>
            </w:r>
            <w:r>
              <w:rPr>
                <w:b w:val="0"/>
                <w:sz w:val="26"/>
                <w:szCs w:val="26"/>
              </w:rPr>
              <w:t xml:space="preserve">. </w:t>
            </w:r>
            <w:proofErr w:type="spellStart"/>
            <w:r w:rsidR="004A7E31">
              <w:rPr>
                <w:b w:val="0"/>
                <w:sz w:val="26"/>
                <w:szCs w:val="26"/>
              </w:rPr>
              <w:t>Скорюпина</w:t>
            </w:r>
            <w:proofErr w:type="spellEnd"/>
          </w:p>
          <w:p w14:paraId="16985C6E" w14:textId="77777777" w:rsidR="001A0833" w:rsidRPr="005D26FB" w:rsidRDefault="001A0833" w:rsidP="00E32812">
            <w:pPr>
              <w:widowControl w:val="0"/>
              <w:shd w:val="clear" w:color="auto" w:fill="FFFFFF"/>
              <w:autoSpaceDE w:val="0"/>
              <w:autoSpaceDN w:val="0"/>
              <w:adjustRightInd w:val="0"/>
              <w:ind w:right="7"/>
              <w:rPr>
                <w:b w:val="0"/>
                <w:sz w:val="26"/>
                <w:szCs w:val="26"/>
              </w:rPr>
            </w:pPr>
            <w:r w:rsidRPr="005D26FB">
              <w:rPr>
                <w:b w:val="0"/>
                <w:sz w:val="26"/>
                <w:szCs w:val="26"/>
              </w:rPr>
              <w:t>«__</w:t>
            </w:r>
            <w:r w:rsidR="009B4BD5">
              <w:rPr>
                <w:b w:val="0"/>
                <w:sz w:val="26"/>
                <w:szCs w:val="26"/>
                <w:u w:val="single"/>
              </w:rPr>
              <w:t>20</w:t>
            </w:r>
            <w:r>
              <w:rPr>
                <w:b w:val="0"/>
                <w:sz w:val="26"/>
                <w:szCs w:val="26"/>
              </w:rPr>
              <w:t>_</w:t>
            </w:r>
            <w:proofErr w:type="gramStart"/>
            <w:r>
              <w:rPr>
                <w:b w:val="0"/>
                <w:sz w:val="26"/>
                <w:szCs w:val="26"/>
              </w:rPr>
              <w:t>_»_</w:t>
            </w:r>
            <w:proofErr w:type="gramEnd"/>
            <w:r>
              <w:rPr>
                <w:b w:val="0"/>
                <w:sz w:val="26"/>
                <w:szCs w:val="26"/>
              </w:rPr>
              <w:t>_</w:t>
            </w:r>
            <w:r w:rsidR="009B4BD5">
              <w:rPr>
                <w:b w:val="0"/>
                <w:sz w:val="26"/>
                <w:szCs w:val="26"/>
                <w:u w:val="single"/>
              </w:rPr>
              <w:t>марта</w:t>
            </w:r>
            <w:r w:rsidRPr="005D26FB">
              <w:rPr>
                <w:b w:val="0"/>
                <w:sz w:val="26"/>
                <w:szCs w:val="26"/>
              </w:rPr>
              <w:t>__ 202</w:t>
            </w:r>
            <w:r w:rsidR="004A7E31">
              <w:rPr>
                <w:b w:val="0"/>
                <w:sz w:val="26"/>
                <w:szCs w:val="26"/>
              </w:rPr>
              <w:t>3</w:t>
            </w:r>
            <w:r w:rsidRPr="005D26FB">
              <w:rPr>
                <w:b w:val="0"/>
                <w:sz w:val="26"/>
                <w:szCs w:val="26"/>
              </w:rPr>
              <w:t>г.</w:t>
            </w:r>
          </w:p>
          <w:p w14:paraId="6E1E9AC3" w14:textId="77777777" w:rsidR="001A0833" w:rsidRPr="00071F22" w:rsidRDefault="001A0833" w:rsidP="00E32812">
            <w:pPr>
              <w:widowControl w:val="0"/>
              <w:shd w:val="clear" w:color="auto" w:fill="FFFFFF"/>
              <w:autoSpaceDE w:val="0"/>
              <w:autoSpaceDN w:val="0"/>
              <w:adjustRightInd w:val="0"/>
              <w:ind w:right="7"/>
              <w:rPr>
                <w:b w:val="0"/>
                <w:color w:val="000000"/>
                <w:sz w:val="28"/>
                <w:szCs w:val="28"/>
              </w:rPr>
            </w:pPr>
          </w:p>
        </w:tc>
      </w:tr>
    </w:tbl>
    <w:p w14:paraId="2CB48EDF" w14:textId="77777777" w:rsidR="001A0833" w:rsidRPr="002150AB" w:rsidRDefault="001A0833" w:rsidP="001A0833">
      <w:pPr>
        <w:jc w:val="center"/>
        <w:rPr>
          <w:sz w:val="28"/>
          <w:szCs w:val="28"/>
        </w:rPr>
      </w:pPr>
      <w:r w:rsidRPr="002150AB">
        <w:rPr>
          <w:sz w:val="28"/>
          <w:szCs w:val="28"/>
        </w:rPr>
        <w:t>ПЛАН</w:t>
      </w:r>
    </w:p>
    <w:p w14:paraId="25D9D2D6" w14:textId="77777777" w:rsidR="001A0833" w:rsidRPr="002150AB" w:rsidRDefault="001A0833" w:rsidP="001A0833">
      <w:pPr>
        <w:jc w:val="center"/>
        <w:rPr>
          <w:b w:val="0"/>
          <w:sz w:val="28"/>
          <w:szCs w:val="28"/>
        </w:rPr>
      </w:pPr>
      <w:r w:rsidRPr="002150AB">
        <w:rPr>
          <w:b w:val="0"/>
          <w:sz w:val="28"/>
          <w:szCs w:val="28"/>
        </w:rPr>
        <w:t xml:space="preserve">по устранению недостатков, выявленных в ходе независимой оценки качества </w:t>
      </w:r>
    </w:p>
    <w:p w14:paraId="307A1CB5" w14:textId="77777777" w:rsidR="001A0833" w:rsidRPr="002150AB" w:rsidRDefault="001A0833" w:rsidP="001A0833">
      <w:pPr>
        <w:jc w:val="center"/>
        <w:rPr>
          <w:b w:val="0"/>
          <w:sz w:val="28"/>
          <w:szCs w:val="28"/>
        </w:rPr>
      </w:pPr>
      <w:r w:rsidRPr="002150AB">
        <w:rPr>
          <w:b w:val="0"/>
          <w:sz w:val="28"/>
          <w:szCs w:val="28"/>
        </w:rPr>
        <w:t>условий осуществления образовательной деятельности</w:t>
      </w:r>
    </w:p>
    <w:p w14:paraId="57AC11BC" w14:textId="77777777" w:rsidR="001A0833" w:rsidRDefault="001A0833" w:rsidP="001A0833">
      <w:pPr>
        <w:jc w:val="center"/>
        <w:rPr>
          <w:b w:val="0"/>
          <w:color w:val="FF0000"/>
          <w:sz w:val="28"/>
          <w:szCs w:val="28"/>
        </w:rPr>
      </w:pPr>
      <w:r w:rsidRPr="002150AB">
        <w:rPr>
          <w:b w:val="0"/>
          <w:sz w:val="28"/>
          <w:szCs w:val="28"/>
        </w:rPr>
        <w:t xml:space="preserve">в </w:t>
      </w:r>
      <w:r w:rsidRPr="00472E8E">
        <w:rPr>
          <w:b w:val="0"/>
          <w:sz w:val="28"/>
          <w:szCs w:val="28"/>
        </w:rPr>
        <w:t xml:space="preserve">муниципальном </w:t>
      </w:r>
      <w:r w:rsidR="004A7E31">
        <w:rPr>
          <w:b w:val="0"/>
          <w:sz w:val="28"/>
          <w:szCs w:val="28"/>
        </w:rPr>
        <w:t xml:space="preserve">автономном дошкольном </w:t>
      </w:r>
      <w:r w:rsidRPr="00472E8E">
        <w:rPr>
          <w:b w:val="0"/>
          <w:sz w:val="28"/>
          <w:szCs w:val="28"/>
        </w:rPr>
        <w:t>образовательном учреждении</w:t>
      </w:r>
      <w:r w:rsidR="004E655E">
        <w:rPr>
          <w:b w:val="0"/>
          <w:sz w:val="28"/>
          <w:szCs w:val="28"/>
        </w:rPr>
        <w:t xml:space="preserve"> </w:t>
      </w:r>
      <w:r w:rsidRPr="00472E8E">
        <w:rPr>
          <w:b w:val="0"/>
          <w:sz w:val="28"/>
          <w:szCs w:val="28"/>
        </w:rPr>
        <w:t>«</w:t>
      </w:r>
      <w:r w:rsidR="004A7E31">
        <w:rPr>
          <w:b w:val="0"/>
          <w:sz w:val="28"/>
          <w:szCs w:val="28"/>
        </w:rPr>
        <w:t>Промышленновский детский сад «Сказка</w:t>
      </w:r>
      <w:r w:rsidRPr="00472E8E">
        <w:rPr>
          <w:b w:val="0"/>
          <w:sz w:val="28"/>
          <w:szCs w:val="28"/>
        </w:rPr>
        <w:t>»</w:t>
      </w:r>
    </w:p>
    <w:p w14:paraId="7F314C29" w14:textId="77777777" w:rsidR="001A0833" w:rsidRPr="00A37AED" w:rsidRDefault="001A0833" w:rsidP="001A0833">
      <w:pPr>
        <w:jc w:val="center"/>
        <w:rPr>
          <w:color w:val="FF0000"/>
          <w:sz w:val="28"/>
          <w:szCs w:val="28"/>
        </w:rPr>
      </w:pPr>
      <w:r w:rsidRPr="002150AB">
        <w:rPr>
          <w:b w:val="0"/>
          <w:sz w:val="28"/>
          <w:szCs w:val="28"/>
        </w:rPr>
        <w:t>на 20</w:t>
      </w:r>
      <w:r w:rsidR="004A7E31">
        <w:rPr>
          <w:b w:val="0"/>
          <w:sz w:val="28"/>
          <w:szCs w:val="28"/>
        </w:rPr>
        <w:t>23</w:t>
      </w:r>
      <w:r>
        <w:rPr>
          <w:b w:val="0"/>
          <w:sz w:val="28"/>
          <w:szCs w:val="28"/>
        </w:rPr>
        <w:t xml:space="preserve"> год</w:t>
      </w:r>
    </w:p>
    <w:p w14:paraId="2143AC32" w14:textId="77777777" w:rsidR="001A0833" w:rsidRPr="002150AB" w:rsidRDefault="001A0833" w:rsidP="001A0833">
      <w:pPr>
        <w:jc w:val="center"/>
        <w:rPr>
          <w:b w:val="0"/>
          <w:sz w:val="28"/>
          <w:szCs w:val="28"/>
        </w:rPr>
      </w:pPr>
    </w:p>
    <w:tbl>
      <w:tblPr>
        <w:tblW w:w="15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3744"/>
        <w:gridCol w:w="3827"/>
        <w:gridCol w:w="1843"/>
        <w:gridCol w:w="2410"/>
        <w:gridCol w:w="2267"/>
        <w:gridCol w:w="1021"/>
      </w:tblGrid>
      <w:tr w:rsidR="001A0833" w:rsidRPr="00DC760B" w14:paraId="3C8045E9" w14:textId="77777777" w:rsidTr="00C57B30">
        <w:trPr>
          <w:trHeight w:val="20"/>
          <w:jc w:val="center"/>
        </w:trPr>
        <w:tc>
          <w:tcPr>
            <w:tcW w:w="567" w:type="dxa"/>
            <w:vMerge w:val="restart"/>
          </w:tcPr>
          <w:p w14:paraId="3C31B1D6" w14:textId="77777777" w:rsidR="001A0833" w:rsidRPr="00DC760B" w:rsidRDefault="001A0833" w:rsidP="00E32812">
            <w:pPr>
              <w:widowControl w:val="0"/>
              <w:autoSpaceDE w:val="0"/>
              <w:autoSpaceDN w:val="0"/>
              <w:jc w:val="center"/>
              <w:rPr>
                <w:sz w:val="22"/>
                <w:szCs w:val="22"/>
              </w:rPr>
            </w:pPr>
            <w:r w:rsidRPr="00DC760B">
              <w:rPr>
                <w:sz w:val="22"/>
                <w:szCs w:val="22"/>
              </w:rPr>
              <w:t>№ п/п</w:t>
            </w:r>
          </w:p>
        </w:tc>
        <w:tc>
          <w:tcPr>
            <w:tcW w:w="3744" w:type="dxa"/>
            <w:vMerge w:val="restart"/>
          </w:tcPr>
          <w:p w14:paraId="59803702" w14:textId="77777777" w:rsidR="001A0833" w:rsidRPr="00DC760B" w:rsidRDefault="001A0833" w:rsidP="00E32812">
            <w:pPr>
              <w:widowControl w:val="0"/>
              <w:autoSpaceDE w:val="0"/>
              <w:autoSpaceDN w:val="0"/>
              <w:jc w:val="center"/>
              <w:rPr>
                <w:sz w:val="22"/>
                <w:szCs w:val="22"/>
              </w:rPr>
            </w:pPr>
            <w:r w:rsidRPr="00DC760B">
              <w:rPr>
                <w:sz w:val="22"/>
                <w:szCs w:val="22"/>
              </w:rPr>
              <w:t>Недостатки, выявленные в ходе независимой оценки качества условий оказания услуг организацией</w:t>
            </w:r>
          </w:p>
        </w:tc>
        <w:tc>
          <w:tcPr>
            <w:tcW w:w="3827" w:type="dxa"/>
            <w:vMerge w:val="restart"/>
          </w:tcPr>
          <w:p w14:paraId="26CB2085" w14:textId="77777777" w:rsidR="001A0833" w:rsidRPr="00DC760B" w:rsidRDefault="001A0833" w:rsidP="00E32812">
            <w:pPr>
              <w:widowControl w:val="0"/>
              <w:autoSpaceDE w:val="0"/>
              <w:autoSpaceDN w:val="0"/>
              <w:jc w:val="center"/>
              <w:rPr>
                <w:sz w:val="22"/>
                <w:szCs w:val="22"/>
              </w:rPr>
            </w:pPr>
            <w:r w:rsidRPr="00DC760B">
              <w:rPr>
                <w:sz w:val="22"/>
                <w:szCs w:val="22"/>
              </w:rPr>
              <w:t>Наименование мероприятия по устранению недостатков, выявленных в ходе независимой оценки качества условий осуществления образовательной деятельности</w:t>
            </w:r>
          </w:p>
        </w:tc>
        <w:tc>
          <w:tcPr>
            <w:tcW w:w="1843" w:type="dxa"/>
            <w:vMerge w:val="restart"/>
          </w:tcPr>
          <w:p w14:paraId="59AB4B28" w14:textId="77777777" w:rsidR="001A0833" w:rsidRPr="00DC760B" w:rsidRDefault="001A0833" w:rsidP="00E32812">
            <w:pPr>
              <w:widowControl w:val="0"/>
              <w:autoSpaceDE w:val="0"/>
              <w:autoSpaceDN w:val="0"/>
              <w:jc w:val="center"/>
              <w:rPr>
                <w:sz w:val="22"/>
                <w:szCs w:val="22"/>
              </w:rPr>
            </w:pPr>
            <w:r w:rsidRPr="00DC760B">
              <w:rPr>
                <w:sz w:val="22"/>
                <w:szCs w:val="22"/>
              </w:rPr>
              <w:t>Плановый срок реализации мероприятия</w:t>
            </w:r>
          </w:p>
        </w:tc>
        <w:tc>
          <w:tcPr>
            <w:tcW w:w="2410" w:type="dxa"/>
            <w:vMerge w:val="restart"/>
          </w:tcPr>
          <w:p w14:paraId="1B6F2A41" w14:textId="77777777" w:rsidR="001A0833" w:rsidRPr="00DC760B" w:rsidRDefault="001A0833" w:rsidP="00E32812">
            <w:pPr>
              <w:widowControl w:val="0"/>
              <w:autoSpaceDE w:val="0"/>
              <w:autoSpaceDN w:val="0"/>
              <w:jc w:val="center"/>
              <w:rPr>
                <w:sz w:val="22"/>
                <w:szCs w:val="22"/>
              </w:rPr>
            </w:pPr>
            <w:r w:rsidRPr="00DC760B">
              <w:rPr>
                <w:sz w:val="22"/>
                <w:szCs w:val="22"/>
              </w:rPr>
              <w:t>Ответственный исполнитель (с указанием фамилии, имени, отчества и должности)</w:t>
            </w:r>
          </w:p>
        </w:tc>
        <w:tc>
          <w:tcPr>
            <w:tcW w:w="3288" w:type="dxa"/>
            <w:gridSpan w:val="2"/>
          </w:tcPr>
          <w:p w14:paraId="12B4C899" w14:textId="77777777" w:rsidR="001A0833" w:rsidRPr="00DC760B" w:rsidRDefault="001A0833" w:rsidP="00E32812">
            <w:pPr>
              <w:widowControl w:val="0"/>
              <w:autoSpaceDE w:val="0"/>
              <w:autoSpaceDN w:val="0"/>
              <w:jc w:val="center"/>
              <w:rPr>
                <w:sz w:val="22"/>
                <w:szCs w:val="22"/>
              </w:rPr>
            </w:pPr>
            <w:bookmarkStart w:id="0" w:name="P220"/>
            <w:bookmarkEnd w:id="0"/>
            <w:r w:rsidRPr="00DC760B">
              <w:rPr>
                <w:sz w:val="22"/>
                <w:szCs w:val="22"/>
              </w:rPr>
              <w:t>Сведения о ходе реализации мероприятия</w:t>
            </w:r>
          </w:p>
        </w:tc>
      </w:tr>
      <w:tr w:rsidR="001A0833" w:rsidRPr="00DC760B" w14:paraId="7056AB59" w14:textId="77777777" w:rsidTr="00C57B30">
        <w:trPr>
          <w:trHeight w:val="20"/>
          <w:jc w:val="center"/>
        </w:trPr>
        <w:tc>
          <w:tcPr>
            <w:tcW w:w="567" w:type="dxa"/>
            <w:vMerge/>
          </w:tcPr>
          <w:p w14:paraId="2006DB8E" w14:textId="77777777" w:rsidR="001A0833" w:rsidRPr="00DC760B" w:rsidRDefault="001A0833" w:rsidP="00E32812">
            <w:pPr>
              <w:jc w:val="center"/>
              <w:rPr>
                <w:rFonts w:eastAsia="Calibri"/>
                <w:sz w:val="22"/>
                <w:szCs w:val="22"/>
                <w:lang w:eastAsia="en-US"/>
              </w:rPr>
            </w:pPr>
          </w:p>
        </w:tc>
        <w:tc>
          <w:tcPr>
            <w:tcW w:w="3744" w:type="dxa"/>
            <w:vMerge/>
          </w:tcPr>
          <w:p w14:paraId="42219D3E" w14:textId="77777777" w:rsidR="001A0833" w:rsidRPr="00DC760B" w:rsidRDefault="001A0833" w:rsidP="00E32812">
            <w:pPr>
              <w:rPr>
                <w:rFonts w:eastAsia="Calibri"/>
                <w:sz w:val="22"/>
                <w:szCs w:val="22"/>
                <w:lang w:eastAsia="en-US"/>
              </w:rPr>
            </w:pPr>
          </w:p>
        </w:tc>
        <w:tc>
          <w:tcPr>
            <w:tcW w:w="3827" w:type="dxa"/>
            <w:vMerge/>
          </w:tcPr>
          <w:p w14:paraId="1E9A3861" w14:textId="77777777" w:rsidR="001A0833" w:rsidRPr="00DC760B" w:rsidRDefault="001A0833" w:rsidP="00E32812">
            <w:pPr>
              <w:rPr>
                <w:rFonts w:eastAsia="Calibri"/>
                <w:sz w:val="22"/>
                <w:szCs w:val="22"/>
                <w:lang w:eastAsia="en-US"/>
              </w:rPr>
            </w:pPr>
          </w:p>
        </w:tc>
        <w:tc>
          <w:tcPr>
            <w:tcW w:w="1843" w:type="dxa"/>
            <w:vMerge/>
          </w:tcPr>
          <w:p w14:paraId="1D71A773" w14:textId="77777777" w:rsidR="001A0833" w:rsidRPr="00DC760B" w:rsidRDefault="001A0833" w:rsidP="00E32812">
            <w:pPr>
              <w:rPr>
                <w:rFonts w:eastAsia="Calibri"/>
                <w:sz w:val="22"/>
                <w:szCs w:val="22"/>
                <w:lang w:eastAsia="en-US"/>
              </w:rPr>
            </w:pPr>
          </w:p>
        </w:tc>
        <w:tc>
          <w:tcPr>
            <w:tcW w:w="2410" w:type="dxa"/>
            <w:vMerge/>
          </w:tcPr>
          <w:p w14:paraId="2C31A1D3" w14:textId="77777777" w:rsidR="001A0833" w:rsidRPr="00DC760B" w:rsidRDefault="001A0833" w:rsidP="00E32812">
            <w:pPr>
              <w:rPr>
                <w:rFonts w:eastAsia="Calibri"/>
                <w:sz w:val="22"/>
                <w:szCs w:val="22"/>
                <w:lang w:eastAsia="en-US"/>
              </w:rPr>
            </w:pPr>
          </w:p>
        </w:tc>
        <w:tc>
          <w:tcPr>
            <w:tcW w:w="2267" w:type="dxa"/>
          </w:tcPr>
          <w:p w14:paraId="0719D43A" w14:textId="77777777" w:rsidR="001A0833" w:rsidRPr="00DC760B" w:rsidRDefault="001A0833" w:rsidP="00E32812">
            <w:pPr>
              <w:widowControl w:val="0"/>
              <w:autoSpaceDE w:val="0"/>
              <w:autoSpaceDN w:val="0"/>
              <w:jc w:val="center"/>
              <w:rPr>
                <w:sz w:val="22"/>
                <w:szCs w:val="22"/>
              </w:rPr>
            </w:pPr>
            <w:r w:rsidRPr="00DC760B">
              <w:rPr>
                <w:sz w:val="22"/>
                <w:szCs w:val="22"/>
              </w:rPr>
              <w:t>реализованные меры по устранению выявленных недостатков</w:t>
            </w:r>
          </w:p>
        </w:tc>
        <w:tc>
          <w:tcPr>
            <w:tcW w:w="1021" w:type="dxa"/>
          </w:tcPr>
          <w:p w14:paraId="04EF6DDF" w14:textId="77777777" w:rsidR="001A0833" w:rsidRPr="00DC760B" w:rsidRDefault="001A0833" w:rsidP="00E32812">
            <w:pPr>
              <w:widowControl w:val="0"/>
              <w:autoSpaceDE w:val="0"/>
              <w:autoSpaceDN w:val="0"/>
              <w:jc w:val="center"/>
              <w:rPr>
                <w:sz w:val="22"/>
                <w:szCs w:val="22"/>
              </w:rPr>
            </w:pPr>
            <w:r w:rsidRPr="00DC760B">
              <w:rPr>
                <w:sz w:val="22"/>
                <w:szCs w:val="22"/>
              </w:rPr>
              <w:t>фактический срок реализации</w:t>
            </w:r>
          </w:p>
        </w:tc>
      </w:tr>
      <w:tr w:rsidR="001A0833" w:rsidRPr="00DC760B" w14:paraId="48F4B831" w14:textId="77777777" w:rsidTr="00C57B30">
        <w:trPr>
          <w:trHeight w:val="376"/>
          <w:jc w:val="center"/>
        </w:trPr>
        <w:tc>
          <w:tcPr>
            <w:tcW w:w="567" w:type="dxa"/>
          </w:tcPr>
          <w:p w14:paraId="47F85D08" w14:textId="77777777" w:rsidR="001A0833" w:rsidRPr="00DC760B" w:rsidRDefault="001A0833" w:rsidP="00E32812">
            <w:pPr>
              <w:widowControl w:val="0"/>
              <w:autoSpaceDE w:val="0"/>
              <w:autoSpaceDN w:val="0"/>
              <w:jc w:val="center"/>
              <w:outlineLvl w:val="1"/>
              <w:rPr>
                <w:sz w:val="22"/>
                <w:szCs w:val="22"/>
              </w:rPr>
            </w:pPr>
          </w:p>
        </w:tc>
        <w:tc>
          <w:tcPr>
            <w:tcW w:w="15112" w:type="dxa"/>
            <w:gridSpan w:val="6"/>
          </w:tcPr>
          <w:p w14:paraId="1E15E4BC" w14:textId="77777777" w:rsidR="001A0833" w:rsidRPr="00DC760B" w:rsidRDefault="001A0833" w:rsidP="00E32812">
            <w:pPr>
              <w:widowControl w:val="0"/>
              <w:autoSpaceDE w:val="0"/>
              <w:autoSpaceDN w:val="0"/>
              <w:jc w:val="center"/>
              <w:outlineLvl w:val="1"/>
              <w:rPr>
                <w:sz w:val="22"/>
                <w:szCs w:val="22"/>
              </w:rPr>
            </w:pPr>
            <w:r w:rsidRPr="00DC760B">
              <w:rPr>
                <w:sz w:val="22"/>
                <w:szCs w:val="22"/>
              </w:rPr>
              <w:t>I. Открытость и доступность информации об образовательной организации, осуществляющей образовательную деятельность</w:t>
            </w:r>
            <w:r w:rsidRPr="00472E8E">
              <w:rPr>
                <w:sz w:val="22"/>
                <w:szCs w:val="22"/>
              </w:rPr>
              <w:t>(</w:t>
            </w:r>
            <w:r w:rsidR="004E655E">
              <w:rPr>
                <w:sz w:val="22"/>
                <w:szCs w:val="22"/>
              </w:rPr>
              <w:t>99,7</w:t>
            </w:r>
            <w:r w:rsidRPr="00472E8E">
              <w:rPr>
                <w:sz w:val="22"/>
                <w:szCs w:val="22"/>
              </w:rPr>
              <w:t>)</w:t>
            </w:r>
          </w:p>
        </w:tc>
      </w:tr>
      <w:tr w:rsidR="00B436E5" w:rsidRPr="005E5E67" w14:paraId="33B09EB0" w14:textId="77777777" w:rsidTr="00C57B30">
        <w:trPr>
          <w:trHeight w:val="20"/>
          <w:jc w:val="center"/>
        </w:trPr>
        <w:tc>
          <w:tcPr>
            <w:tcW w:w="567" w:type="dxa"/>
            <w:vMerge w:val="restart"/>
          </w:tcPr>
          <w:p w14:paraId="6F4B1CF8" w14:textId="77777777" w:rsidR="00B436E5" w:rsidRPr="00DC760B" w:rsidRDefault="00B436E5" w:rsidP="00E32812">
            <w:pPr>
              <w:widowControl w:val="0"/>
              <w:autoSpaceDE w:val="0"/>
              <w:autoSpaceDN w:val="0"/>
              <w:jc w:val="center"/>
              <w:rPr>
                <w:b w:val="0"/>
                <w:sz w:val="22"/>
                <w:szCs w:val="22"/>
              </w:rPr>
            </w:pPr>
            <w:r>
              <w:rPr>
                <w:b w:val="0"/>
                <w:sz w:val="22"/>
                <w:szCs w:val="22"/>
              </w:rPr>
              <w:t>1.1</w:t>
            </w:r>
          </w:p>
        </w:tc>
        <w:tc>
          <w:tcPr>
            <w:tcW w:w="3744" w:type="dxa"/>
            <w:vMerge w:val="restart"/>
          </w:tcPr>
          <w:p w14:paraId="2FA348E3" w14:textId="77777777" w:rsidR="00B436E5" w:rsidRPr="00377AC8" w:rsidRDefault="00B436E5" w:rsidP="00E32812">
            <w:pPr>
              <w:widowControl w:val="0"/>
              <w:autoSpaceDE w:val="0"/>
              <w:autoSpaceDN w:val="0"/>
              <w:jc w:val="both"/>
              <w:rPr>
                <w:b w:val="0"/>
                <w:sz w:val="22"/>
                <w:szCs w:val="22"/>
              </w:rPr>
            </w:pPr>
            <w:r w:rsidRPr="003956D9">
              <w:rPr>
                <w:rFonts w:eastAsiaTheme="minorHAnsi"/>
                <w:b w:val="0"/>
                <w:sz w:val="22"/>
                <w:szCs w:val="22"/>
                <w:lang w:eastAsia="en-US"/>
              </w:rPr>
              <w:t>Информация, установленная нормативно-правовыми актами размещена на стенде в помещении образовательной организации и на официальном сайте организации в информационно-коммуникационной сети Интернет частично.</w:t>
            </w:r>
          </w:p>
        </w:tc>
        <w:tc>
          <w:tcPr>
            <w:tcW w:w="3827" w:type="dxa"/>
          </w:tcPr>
          <w:p w14:paraId="262FEA6F" w14:textId="77777777" w:rsidR="00B436E5" w:rsidRPr="002A6CEC" w:rsidRDefault="00B436E5" w:rsidP="00377AC8">
            <w:pPr>
              <w:widowControl w:val="0"/>
              <w:tabs>
                <w:tab w:val="left" w:pos="788"/>
              </w:tabs>
              <w:autoSpaceDE w:val="0"/>
              <w:autoSpaceDN w:val="0"/>
              <w:jc w:val="both"/>
              <w:rPr>
                <w:b w:val="0"/>
                <w:sz w:val="22"/>
                <w:szCs w:val="22"/>
              </w:rPr>
            </w:pPr>
            <w:r>
              <w:rPr>
                <w:b w:val="0"/>
                <w:sz w:val="22"/>
                <w:szCs w:val="22"/>
              </w:rPr>
              <w:t>Разместить и</w:t>
            </w:r>
            <w:r w:rsidRPr="004E655E">
              <w:rPr>
                <w:b w:val="0"/>
                <w:sz w:val="22"/>
                <w:szCs w:val="22"/>
              </w:rPr>
              <w:t>нформаци</w:t>
            </w:r>
            <w:r>
              <w:rPr>
                <w:b w:val="0"/>
                <w:sz w:val="22"/>
                <w:szCs w:val="22"/>
              </w:rPr>
              <w:t>ю</w:t>
            </w:r>
            <w:r w:rsidRPr="004E655E">
              <w:rPr>
                <w:b w:val="0"/>
                <w:sz w:val="22"/>
                <w:szCs w:val="22"/>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w:t>
            </w:r>
            <w:r>
              <w:rPr>
                <w:b w:val="0"/>
                <w:sz w:val="22"/>
                <w:szCs w:val="22"/>
              </w:rPr>
              <w:t xml:space="preserve"> </w:t>
            </w:r>
            <w:r w:rsidRPr="004E655E">
              <w:rPr>
                <w:b w:val="0"/>
                <w:sz w:val="22"/>
                <w:szCs w:val="22"/>
              </w:rPr>
              <w:t>юридических лиц)</w:t>
            </w:r>
          </w:p>
        </w:tc>
        <w:tc>
          <w:tcPr>
            <w:tcW w:w="1843" w:type="dxa"/>
          </w:tcPr>
          <w:p w14:paraId="1741601F" w14:textId="77777777" w:rsidR="00B436E5" w:rsidRPr="002A6CEC" w:rsidRDefault="00B436E5" w:rsidP="00E32812">
            <w:pPr>
              <w:widowControl w:val="0"/>
              <w:autoSpaceDE w:val="0"/>
              <w:autoSpaceDN w:val="0"/>
              <w:jc w:val="center"/>
              <w:rPr>
                <w:b w:val="0"/>
                <w:sz w:val="22"/>
                <w:szCs w:val="22"/>
              </w:rPr>
            </w:pPr>
            <w:r>
              <w:rPr>
                <w:b w:val="0"/>
                <w:sz w:val="22"/>
                <w:szCs w:val="22"/>
              </w:rPr>
              <w:t xml:space="preserve">  01</w:t>
            </w:r>
            <w:r w:rsidRPr="002A6CEC">
              <w:rPr>
                <w:b w:val="0"/>
                <w:sz w:val="22"/>
                <w:szCs w:val="22"/>
              </w:rPr>
              <w:t>.0</w:t>
            </w:r>
            <w:r>
              <w:rPr>
                <w:b w:val="0"/>
                <w:sz w:val="22"/>
                <w:szCs w:val="22"/>
              </w:rPr>
              <w:t>2.2023</w:t>
            </w:r>
          </w:p>
          <w:p w14:paraId="421136CA" w14:textId="77777777" w:rsidR="00B436E5" w:rsidRDefault="00B436E5" w:rsidP="00E32812">
            <w:pPr>
              <w:widowControl w:val="0"/>
              <w:autoSpaceDE w:val="0"/>
              <w:autoSpaceDN w:val="0"/>
              <w:rPr>
                <w:b w:val="0"/>
                <w:sz w:val="22"/>
                <w:szCs w:val="22"/>
              </w:rPr>
            </w:pPr>
          </w:p>
          <w:p w14:paraId="296FBFB2" w14:textId="77777777" w:rsidR="00B436E5" w:rsidRPr="002A6CEC" w:rsidRDefault="00B436E5" w:rsidP="00E32812">
            <w:pPr>
              <w:widowControl w:val="0"/>
              <w:autoSpaceDE w:val="0"/>
              <w:autoSpaceDN w:val="0"/>
              <w:rPr>
                <w:b w:val="0"/>
                <w:sz w:val="22"/>
                <w:szCs w:val="22"/>
              </w:rPr>
            </w:pPr>
          </w:p>
        </w:tc>
        <w:tc>
          <w:tcPr>
            <w:tcW w:w="2410" w:type="dxa"/>
          </w:tcPr>
          <w:p w14:paraId="3F19E11D" w14:textId="77777777" w:rsidR="00B436E5" w:rsidRPr="002A6CEC" w:rsidRDefault="00B436E5" w:rsidP="00E32812">
            <w:pPr>
              <w:widowControl w:val="0"/>
              <w:autoSpaceDE w:val="0"/>
              <w:autoSpaceDN w:val="0"/>
              <w:jc w:val="center"/>
              <w:rPr>
                <w:b w:val="0"/>
                <w:sz w:val="22"/>
                <w:szCs w:val="22"/>
              </w:rPr>
            </w:pPr>
            <w:r>
              <w:rPr>
                <w:b w:val="0"/>
                <w:sz w:val="22"/>
                <w:szCs w:val="22"/>
              </w:rPr>
              <w:t>Сергеева Е.В., старший воспитатель</w:t>
            </w:r>
          </w:p>
        </w:tc>
        <w:tc>
          <w:tcPr>
            <w:tcW w:w="2267" w:type="dxa"/>
          </w:tcPr>
          <w:p w14:paraId="5EDDDA05" w14:textId="778DC9B0" w:rsidR="00B436E5" w:rsidRPr="002A6CEC" w:rsidRDefault="00836468" w:rsidP="00E32812">
            <w:pPr>
              <w:widowControl w:val="0"/>
              <w:autoSpaceDE w:val="0"/>
              <w:autoSpaceDN w:val="0"/>
              <w:jc w:val="center"/>
              <w:rPr>
                <w:b w:val="0"/>
                <w:sz w:val="22"/>
                <w:szCs w:val="22"/>
              </w:rPr>
            </w:pPr>
            <w:r>
              <w:rPr>
                <w:b w:val="0"/>
                <w:sz w:val="22"/>
                <w:szCs w:val="22"/>
              </w:rPr>
              <w:t>выполнено</w:t>
            </w:r>
          </w:p>
        </w:tc>
        <w:tc>
          <w:tcPr>
            <w:tcW w:w="1021" w:type="dxa"/>
          </w:tcPr>
          <w:p w14:paraId="0001CC69" w14:textId="77777777" w:rsidR="00B436E5" w:rsidRPr="002A6CEC" w:rsidRDefault="00B436E5" w:rsidP="00E32812">
            <w:pPr>
              <w:widowControl w:val="0"/>
              <w:autoSpaceDE w:val="0"/>
              <w:autoSpaceDN w:val="0"/>
              <w:jc w:val="center"/>
              <w:rPr>
                <w:b w:val="0"/>
                <w:sz w:val="22"/>
                <w:szCs w:val="22"/>
              </w:rPr>
            </w:pPr>
          </w:p>
          <w:p w14:paraId="600B7C68" w14:textId="36804307" w:rsidR="00B436E5" w:rsidRPr="002A6CEC" w:rsidRDefault="00836468" w:rsidP="00E32812">
            <w:pPr>
              <w:widowControl w:val="0"/>
              <w:autoSpaceDE w:val="0"/>
              <w:autoSpaceDN w:val="0"/>
              <w:jc w:val="center"/>
              <w:rPr>
                <w:b w:val="0"/>
                <w:sz w:val="22"/>
                <w:szCs w:val="22"/>
              </w:rPr>
            </w:pPr>
            <w:r>
              <w:rPr>
                <w:b w:val="0"/>
                <w:sz w:val="22"/>
                <w:szCs w:val="22"/>
              </w:rPr>
              <w:t>31.01.23</w:t>
            </w:r>
          </w:p>
        </w:tc>
      </w:tr>
      <w:tr w:rsidR="00B436E5" w:rsidRPr="005E5E67" w14:paraId="5D7D87CA" w14:textId="77777777" w:rsidTr="00C57B30">
        <w:trPr>
          <w:trHeight w:val="64"/>
          <w:jc w:val="center"/>
        </w:trPr>
        <w:tc>
          <w:tcPr>
            <w:tcW w:w="567" w:type="dxa"/>
            <w:vMerge/>
          </w:tcPr>
          <w:p w14:paraId="19C4A5C6" w14:textId="77777777" w:rsidR="00B436E5" w:rsidRDefault="00B436E5" w:rsidP="00E32812">
            <w:pPr>
              <w:widowControl w:val="0"/>
              <w:autoSpaceDE w:val="0"/>
              <w:autoSpaceDN w:val="0"/>
              <w:jc w:val="center"/>
              <w:rPr>
                <w:b w:val="0"/>
                <w:sz w:val="22"/>
                <w:szCs w:val="22"/>
              </w:rPr>
            </w:pPr>
          </w:p>
        </w:tc>
        <w:tc>
          <w:tcPr>
            <w:tcW w:w="3744" w:type="dxa"/>
            <w:vMerge/>
          </w:tcPr>
          <w:p w14:paraId="28185C9F" w14:textId="77777777" w:rsidR="00B436E5" w:rsidRPr="008812E7" w:rsidRDefault="00B436E5" w:rsidP="00E32812">
            <w:pPr>
              <w:widowControl w:val="0"/>
              <w:autoSpaceDE w:val="0"/>
              <w:autoSpaceDN w:val="0"/>
              <w:jc w:val="both"/>
              <w:rPr>
                <w:b w:val="0"/>
                <w:sz w:val="22"/>
                <w:szCs w:val="22"/>
              </w:rPr>
            </w:pPr>
          </w:p>
        </w:tc>
        <w:tc>
          <w:tcPr>
            <w:tcW w:w="3827" w:type="dxa"/>
          </w:tcPr>
          <w:p w14:paraId="49A6025F" w14:textId="77777777" w:rsidR="00B436E5" w:rsidRPr="002A6CEC" w:rsidRDefault="00B436E5" w:rsidP="00E32812">
            <w:pPr>
              <w:widowControl w:val="0"/>
              <w:tabs>
                <w:tab w:val="left" w:pos="788"/>
              </w:tabs>
              <w:autoSpaceDE w:val="0"/>
              <w:autoSpaceDN w:val="0"/>
              <w:jc w:val="both"/>
              <w:rPr>
                <w:b w:val="0"/>
                <w:sz w:val="22"/>
                <w:szCs w:val="22"/>
              </w:rPr>
            </w:pPr>
          </w:p>
        </w:tc>
        <w:tc>
          <w:tcPr>
            <w:tcW w:w="1843" w:type="dxa"/>
          </w:tcPr>
          <w:p w14:paraId="00B5E2B6" w14:textId="77777777" w:rsidR="00B436E5" w:rsidRPr="002A6CEC" w:rsidRDefault="00B436E5" w:rsidP="00E32812">
            <w:pPr>
              <w:widowControl w:val="0"/>
              <w:autoSpaceDE w:val="0"/>
              <w:autoSpaceDN w:val="0"/>
              <w:rPr>
                <w:b w:val="0"/>
                <w:sz w:val="22"/>
                <w:szCs w:val="22"/>
              </w:rPr>
            </w:pPr>
          </w:p>
        </w:tc>
        <w:tc>
          <w:tcPr>
            <w:tcW w:w="2410" w:type="dxa"/>
          </w:tcPr>
          <w:p w14:paraId="5CC71EAE" w14:textId="77777777" w:rsidR="00B436E5" w:rsidRPr="002A6CEC" w:rsidRDefault="00B436E5" w:rsidP="00E32812">
            <w:pPr>
              <w:widowControl w:val="0"/>
              <w:autoSpaceDE w:val="0"/>
              <w:autoSpaceDN w:val="0"/>
              <w:jc w:val="center"/>
              <w:rPr>
                <w:b w:val="0"/>
                <w:sz w:val="22"/>
                <w:szCs w:val="22"/>
              </w:rPr>
            </w:pPr>
          </w:p>
        </w:tc>
        <w:tc>
          <w:tcPr>
            <w:tcW w:w="2267" w:type="dxa"/>
          </w:tcPr>
          <w:p w14:paraId="5DF0ECC0" w14:textId="77777777" w:rsidR="00B436E5" w:rsidRPr="002A6CEC" w:rsidRDefault="00B436E5" w:rsidP="00E32812">
            <w:pPr>
              <w:widowControl w:val="0"/>
              <w:autoSpaceDE w:val="0"/>
              <w:autoSpaceDN w:val="0"/>
              <w:jc w:val="center"/>
              <w:rPr>
                <w:b w:val="0"/>
                <w:sz w:val="22"/>
                <w:szCs w:val="22"/>
              </w:rPr>
            </w:pPr>
          </w:p>
        </w:tc>
        <w:tc>
          <w:tcPr>
            <w:tcW w:w="1021" w:type="dxa"/>
          </w:tcPr>
          <w:p w14:paraId="7EB76A7F" w14:textId="77777777" w:rsidR="00B436E5" w:rsidRDefault="00B436E5" w:rsidP="00E32812">
            <w:pPr>
              <w:widowControl w:val="0"/>
              <w:autoSpaceDE w:val="0"/>
              <w:autoSpaceDN w:val="0"/>
              <w:jc w:val="center"/>
              <w:rPr>
                <w:b w:val="0"/>
                <w:sz w:val="22"/>
                <w:szCs w:val="22"/>
              </w:rPr>
            </w:pPr>
          </w:p>
        </w:tc>
      </w:tr>
      <w:tr w:rsidR="00B436E5" w:rsidRPr="005E5E67" w14:paraId="69F1AD94" w14:textId="77777777" w:rsidTr="00C57B30">
        <w:trPr>
          <w:trHeight w:val="20"/>
          <w:jc w:val="center"/>
        </w:trPr>
        <w:tc>
          <w:tcPr>
            <w:tcW w:w="567" w:type="dxa"/>
            <w:vMerge/>
          </w:tcPr>
          <w:p w14:paraId="33CF41C0" w14:textId="77777777" w:rsidR="00B436E5" w:rsidRDefault="00B436E5" w:rsidP="00E32812">
            <w:pPr>
              <w:widowControl w:val="0"/>
              <w:autoSpaceDE w:val="0"/>
              <w:autoSpaceDN w:val="0"/>
              <w:jc w:val="center"/>
              <w:rPr>
                <w:b w:val="0"/>
                <w:sz w:val="22"/>
                <w:szCs w:val="22"/>
              </w:rPr>
            </w:pPr>
          </w:p>
        </w:tc>
        <w:tc>
          <w:tcPr>
            <w:tcW w:w="3744" w:type="dxa"/>
            <w:vMerge/>
          </w:tcPr>
          <w:p w14:paraId="311A35C6" w14:textId="77777777" w:rsidR="00B436E5" w:rsidRPr="003956D9" w:rsidRDefault="00B436E5" w:rsidP="00E32812">
            <w:pPr>
              <w:widowControl w:val="0"/>
              <w:autoSpaceDE w:val="0"/>
              <w:autoSpaceDN w:val="0"/>
              <w:jc w:val="both"/>
              <w:rPr>
                <w:rFonts w:eastAsiaTheme="minorHAnsi"/>
                <w:b w:val="0"/>
                <w:sz w:val="22"/>
                <w:szCs w:val="22"/>
                <w:lang w:eastAsia="en-US"/>
              </w:rPr>
            </w:pPr>
          </w:p>
        </w:tc>
        <w:tc>
          <w:tcPr>
            <w:tcW w:w="3827" w:type="dxa"/>
          </w:tcPr>
          <w:p w14:paraId="558DAA4C" w14:textId="77777777" w:rsidR="00B436E5" w:rsidRPr="00A64615" w:rsidRDefault="00B436E5" w:rsidP="00A64615">
            <w:pPr>
              <w:rPr>
                <w:b w:val="0"/>
                <w:sz w:val="22"/>
                <w:szCs w:val="22"/>
              </w:rPr>
            </w:pPr>
            <w:r>
              <w:rPr>
                <w:b w:val="0"/>
                <w:sz w:val="22"/>
                <w:szCs w:val="22"/>
              </w:rPr>
              <w:t>Разместить на сайте организации информацию</w:t>
            </w:r>
            <w:r w:rsidRPr="004E655E">
              <w:rPr>
                <w:b w:val="0"/>
                <w:sz w:val="22"/>
                <w:szCs w:val="22"/>
              </w:rPr>
              <w:t xml:space="preserve">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p>
          <w:p w14:paraId="36CAF662" w14:textId="77777777" w:rsidR="00B436E5" w:rsidRPr="00A22A87" w:rsidRDefault="00B436E5" w:rsidP="00E32812">
            <w:pPr>
              <w:widowControl w:val="0"/>
              <w:tabs>
                <w:tab w:val="left" w:pos="788"/>
              </w:tabs>
              <w:autoSpaceDE w:val="0"/>
              <w:autoSpaceDN w:val="0"/>
              <w:jc w:val="both"/>
              <w:rPr>
                <w:b w:val="0"/>
                <w:sz w:val="22"/>
                <w:szCs w:val="22"/>
              </w:rPr>
            </w:pPr>
          </w:p>
        </w:tc>
        <w:tc>
          <w:tcPr>
            <w:tcW w:w="1843" w:type="dxa"/>
          </w:tcPr>
          <w:p w14:paraId="235AE01A" w14:textId="77777777" w:rsidR="00B436E5" w:rsidRPr="002A6CEC" w:rsidRDefault="00B436E5" w:rsidP="00E32812">
            <w:pPr>
              <w:widowControl w:val="0"/>
              <w:autoSpaceDE w:val="0"/>
              <w:autoSpaceDN w:val="0"/>
              <w:jc w:val="center"/>
              <w:rPr>
                <w:b w:val="0"/>
                <w:sz w:val="22"/>
                <w:szCs w:val="22"/>
              </w:rPr>
            </w:pPr>
            <w:r>
              <w:rPr>
                <w:b w:val="0"/>
                <w:sz w:val="22"/>
                <w:szCs w:val="22"/>
              </w:rPr>
              <w:t xml:space="preserve">  01</w:t>
            </w:r>
            <w:r w:rsidRPr="002A6CEC">
              <w:rPr>
                <w:b w:val="0"/>
                <w:sz w:val="22"/>
                <w:szCs w:val="22"/>
              </w:rPr>
              <w:t>.0</w:t>
            </w:r>
            <w:r>
              <w:rPr>
                <w:b w:val="0"/>
                <w:sz w:val="22"/>
                <w:szCs w:val="22"/>
              </w:rPr>
              <w:t>2.2023</w:t>
            </w:r>
          </w:p>
          <w:p w14:paraId="7053F865" w14:textId="77777777" w:rsidR="00B436E5" w:rsidRDefault="00B436E5" w:rsidP="00E32812">
            <w:pPr>
              <w:widowControl w:val="0"/>
              <w:autoSpaceDE w:val="0"/>
              <w:autoSpaceDN w:val="0"/>
              <w:rPr>
                <w:b w:val="0"/>
                <w:sz w:val="22"/>
                <w:szCs w:val="22"/>
              </w:rPr>
            </w:pPr>
          </w:p>
          <w:p w14:paraId="606D284F" w14:textId="77777777" w:rsidR="00B436E5" w:rsidRPr="002A6CEC" w:rsidRDefault="00B436E5" w:rsidP="00E32812">
            <w:pPr>
              <w:widowControl w:val="0"/>
              <w:autoSpaceDE w:val="0"/>
              <w:autoSpaceDN w:val="0"/>
              <w:rPr>
                <w:b w:val="0"/>
                <w:sz w:val="22"/>
                <w:szCs w:val="22"/>
              </w:rPr>
            </w:pPr>
          </w:p>
        </w:tc>
        <w:tc>
          <w:tcPr>
            <w:tcW w:w="2410" w:type="dxa"/>
          </w:tcPr>
          <w:p w14:paraId="56B05503" w14:textId="77777777" w:rsidR="00B436E5" w:rsidRPr="002A6CEC" w:rsidRDefault="00B436E5" w:rsidP="00E32812">
            <w:pPr>
              <w:widowControl w:val="0"/>
              <w:autoSpaceDE w:val="0"/>
              <w:autoSpaceDN w:val="0"/>
              <w:jc w:val="center"/>
              <w:rPr>
                <w:b w:val="0"/>
                <w:sz w:val="22"/>
                <w:szCs w:val="22"/>
              </w:rPr>
            </w:pPr>
            <w:r>
              <w:rPr>
                <w:b w:val="0"/>
                <w:sz w:val="22"/>
                <w:szCs w:val="22"/>
              </w:rPr>
              <w:t>Сергеева Е.В., старший воспитатель</w:t>
            </w:r>
          </w:p>
        </w:tc>
        <w:tc>
          <w:tcPr>
            <w:tcW w:w="2267" w:type="dxa"/>
          </w:tcPr>
          <w:p w14:paraId="45BA26A9" w14:textId="07073FA6" w:rsidR="00B436E5" w:rsidRPr="002A6CEC" w:rsidRDefault="00836468" w:rsidP="00E32812">
            <w:pPr>
              <w:widowControl w:val="0"/>
              <w:autoSpaceDE w:val="0"/>
              <w:autoSpaceDN w:val="0"/>
              <w:jc w:val="center"/>
              <w:rPr>
                <w:b w:val="0"/>
                <w:sz w:val="22"/>
                <w:szCs w:val="22"/>
              </w:rPr>
            </w:pPr>
            <w:r>
              <w:rPr>
                <w:b w:val="0"/>
                <w:sz w:val="22"/>
                <w:szCs w:val="22"/>
              </w:rPr>
              <w:t>выполнено</w:t>
            </w:r>
          </w:p>
        </w:tc>
        <w:tc>
          <w:tcPr>
            <w:tcW w:w="1021" w:type="dxa"/>
          </w:tcPr>
          <w:p w14:paraId="116A01AE" w14:textId="308B40BE" w:rsidR="00B436E5" w:rsidRDefault="00836468" w:rsidP="00E32812">
            <w:pPr>
              <w:widowControl w:val="0"/>
              <w:autoSpaceDE w:val="0"/>
              <w:autoSpaceDN w:val="0"/>
              <w:jc w:val="center"/>
              <w:rPr>
                <w:b w:val="0"/>
                <w:sz w:val="22"/>
                <w:szCs w:val="22"/>
              </w:rPr>
            </w:pPr>
            <w:r>
              <w:rPr>
                <w:b w:val="0"/>
                <w:sz w:val="22"/>
                <w:szCs w:val="22"/>
              </w:rPr>
              <w:t>25.01.23</w:t>
            </w:r>
          </w:p>
          <w:p w14:paraId="2ACF3359" w14:textId="77777777" w:rsidR="00B436E5" w:rsidRPr="002A6CEC" w:rsidRDefault="00B436E5" w:rsidP="00E32812">
            <w:pPr>
              <w:widowControl w:val="0"/>
              <w:autoSpaceDE w:val="0"/>
              <w:autoSpaceDN w:val="0"/>
              <w:jc w:val="center"/>
              <w:rPr>
                <w:b w:val="0"/>
                <w:sz w:val="22"/>
                <w:szCs w:val="22"/>
              </w:rPr>
            </w:pPr>
          </w:p>
        </w:tc>
      </w:tr>
      <w:tr w:rsidR="00B436E5" w:rsidRPr="005E5E67" w14:paraId="736E0179" w14:textId="77777777" w:rsidTr="00C57B30">
        <w:trPr>
          <w:trHeight w:val="20"/>
          <w:jc w:val="center"/>
        </w:trPr>
        <w:tc>
          <w:tcPr>
            <w:tcW w:w="567" w:type="dxa"/>
            <w:vMerge/>
          </w:tcPr>
          <w:p w14:paraId="779CF535" w14:textId="77777777" w:rsidR="00B436E5" w:rsidRDefault="00B436E5" w:rsidP="00E32812">
            <w:pPr>
              <w:widowControl w:val="0"/>
              <w:autoSpaceDE w:val="0"/>
              <w:autoSpaceDN w:val="0"/>
              <w:jc w:val="center"/>
              <w:rPr>
                <w:b w:val="0"/>
                <w:sz w:val="22"/>
                <w:szCs w:val="22"/>
              </w:rPr>
            </w:pPr>
          </w:p>
        </w:tc>
        <w:tc>
          <w:tcPr>
            <w:tcW w:w="3744" w:type="dxa"/>
            <w:vMerge/>
          </w:tcPr>
          <w:p w14:paraId="5B77E86A" w14:textId="77777777" w:rsidR="00B436E5" w:rsidRPr="004E655E" w:rsidRDefault="00B436E5" w:rsidP="00A64615">
            <w:pPr>
              <w:rPr>
                <w:b w:val="0"/>
                <w:sz w:val="22"/>
                <w:szCs w:val="22"/>
              </w:rPr>
            </w:pPr>
          </w:p>
        </w:tc>
        <w:tc>
          <w:tcPr>
            <w:tcW w:w="3827" w:type="dxa"/>
          </w:tcPr>
          <w:p w14:paraId="221C1595" w14:textId="77777777" w:rsidR="00B436E5" w:rsidRPr="00B42775" w:rsidRDefault="00B436E5" w:rsidP="00B42775">
            <w:pPr>
              <w:rPr>
                <w:b w:val="0"/>
                <w:sz w:val="22"/>
                <w:szCs w:val="22"/>
              </w:rPr>
            </w:pPr>
            <w:r>
              <w:rPr>
                <w:b w:val="0"/>
                <w:sz w:val="22"/>
                <w:szCs w:val="22"/>
              </w:rPr>
              <w:t xml:space="preserve">Разместить </w:t>
            </w:r>
            <w:r w:rsidRPr="004E655E">
              <w:rPr>
                <w:b w:val="0"/>
                <w:sz w:val="22"/>
                <w:szCs w:val="22"/>
              </w:rPr>
              <w:t>гиперссылк</w:t>
            </w:r>
            <w:r>
              <w:rPr>
                <w:b w:val="0"/>
                <w:sz w:val="22"/>
                <w:szCs w:val="22"/>
              </w:rPr>
              <w:t>у (возможность</w:t>
            </w:r>
            <w:r w:rsidRPr="004E655E">
              <w:rPr>
                <w:b w:val="0"/>
                <w:sz w:val="22"/>
                <w:szCs w:val="22"/>
              </w:rPr>
              <w:t xml:space="preserve"> перехода) на сайт</w:t>
            </w:r>
            <w:r>
              <w:rPr>
                <w:b w:val="0"/>
                <w:sz w:val="22"/>
                <w:szCs w:val="22"/>
              </w:rPr>
              <w:t xml:space="preserve"> bus.gov.ru с результатами НОКО</w:t>
            </w:r>
          </w:p>
          <w:p w14:paraId="2A74BE43" w14:textId="77777777" w:rsidR="00B436E5" w:rsidRDefault="00B436E5" w:rsidP="00A64615">
            <w:pPr>
              <w:rPr>
                <w:b w:val="0"/>
                <w:sz w:val="22"/>
                <w:szCs w:val="22"/>
              </w:rPr>
            </w:pPr>
          </w:p>
        </w:tc>
        <w:tc>
          <w:tcPr>
            <w:tcW w:w="1843" w:type="dxa"/>
          </w:tcPr>
          <w:p w14:paraId="5BB3CE9B" w14:textId="77777777" w:rsidR="00B436E5" w:rsidRPr="002A6CEC" w:rsidRDefault="00B436E5" w:rsidP="00E32812">
            <w:pPr>
              <w:widowControl w:val="0"/>
              <w:autoSpaceDE w:val="0"/>
              <w:autoSpaceDN w:val="0"/>
              <w:jc w:val="center"/>
              <w:rPr>
                <w:b w:val="0"/>
                <w:sz w:val="22"/>
                <w:szCs w:val="22"/>
              </w:rPr>
            </w:pPr>
            <w:r>
              <w:rPr>
                <w:b w:val="0"/>
                <w:sz w:val="22"/>
                <w:szCs w:val="22"/>
              </w:rPr>
              <w:t xml:space="preserve">  01</w:t>
            </w:r>
            <w:r w:rsidRPr="002A6CEC">
              <w:rPr>
                <w:b w:val="0"/>
                <w:sz w:val="22"/>
                <w:szCs w:val="22"/>
              </w:rPr>
              <w:t>.0</w:t>
            </w:r>
            <w:r>
              <w:rPr>
                <w:b w:val="0"/>
                <w:sz w:val="22"/>
                <w:szCs w:val="22"/>
              </w:rPr>
              <w:t>2.2023</w:t>
            </w:r>
          </w:p>
          <w:p w14:paraId="1C09E7FA" w14:textId="77777777" w:rsidR="00B436E5" w:rsidRDefault="00B436E5" w:rsidP="00E32812">
            <w:pPr>
              <w:widowControl w:val="0"/>
              <w:autoSpaceDE w:val="0"/>
              <w:autoSpaceDN w:val="0"/>
              <w:rPr>
                <w:b w:val="0"/>
                <w:sz w:val="22"/>
                <w:szCs w:val="22"/>
              </w:rPr>
            </w:pPr>
          </w:p>
          <w:p w14:paraId="4315293A" w14:textId="77777777" w:rsidR="00B436E5" w:rsidRPr="002A6CEC" w:rsidRDefault="00B436E5" w:rsidP="00E32812">
            <w:pPr>
              <w:widowControl w:val="0"/>
              <w:autoSpaceDE w:val="0"/>
              <w:autoSpaceDN w:val="0"/>
              <w:rPr>
                <w:b w:val="0"/>
                <w:sz w:val="22"/>
                <w:szCs w:val="22"/>
              </w:rPr>
            </w:pPr>
          </w:p>
        </w:tc>
        <w:tc>
          <w:tcPr>
            <w:tcW w:w="2410" w:type="dxa"/>
          </w:tcPr>
          <w:p w14:paraId="1DDB73E2" w14:textId="77777777" w:rsidR="00B436E5" w:rsidRPr="002A6CEC" w:rsidRDefault="00B436E5" w:rsidP="00E32812">
            <w:pPr>
              <w:widowControl w:val="0"/>
              <w:autoSpaceDE w:val="0"/>
              <w:autoSpaceDN w:val="0"/>
              <w:jc w:val="center"/>
              <w:rPr>
                <w:b w:val="0"/>
                <w:sz w:val="22"/>
                <w:szCs w:val="22"/>
              </w:rPr>
            </w:pPr>
            <w:r>
              <w:rPr>
                <w:b w:val="0"/>
                <w:sz w:val="22"/>
                <w:szCs w:val="22"/>
              </w:rPr>
              <w:t>Сергеева Е.В., старший воспитатель</w:t>
            </w:r>
          </w:p>
        </w:tc>
        <w:tc>
          <w:tcPr>
            <w:tcW w:w="2267" w:type="dxa"/>
          </w:tcPr>
          <w:p w14:paraId="06F96877" w14:textId="7EDACF81" w:rsidR="00B436E5" w:rsidRPr="002A6CEC" w:rsidRDefault="00836468" w:rsidP="00E32812">
            <w:pPr>
              <w:widowControl w:val="0"/>
              <w:autoSpaceDE w:val="0"/>
              <w:autoSpaceDN w:val="0"/>
              <w:jc w:val="center"/>
              <w:rPr>
                <w:b w:val="0"/>
                <w:sz w:val="22"/>
                <w:szCs w:val="22"/>
              </w:rPr>
            </w:pPr>
            <w:r>
              <w:rPr>
                <w:b w:val="0"/>
                <w:sz w:val="22"/>
                <w:szCs w:val="22"/>
              </w:rPr>
              <w:t>выполнено</w:t>
            </w:r>
          </w:p>
        </w:tc>
        <w:tc>
          <w:tcPr>
            <w:tcW w:w="1021" w:type="dxa"/>
          </w:tcPr>
          <w:p w14:paraId="29295C06" w14:textId="77777777" w:rsidR="00B436E5" w:rsidRDefault="00B436E5" w:rsidP="00E32812">
            <w:pPr>
              <w:widowControl w:val="0"/>
              <w:autoSpaceDE w:val="0"/>
              <w:autoSpaceDN w:val="0"/>
              <w:jc w:val="center"/>
              <w:rPr>
                <w:b w:val="0"/>
                <w:sz w:val="22"/>
                <w:szCs w:val="22"/>
              </w:rPr>
            </w:pPr>
          </w:p>
          <w:p w14:paraId="32BC0DE6" w14:textId="1413E531" w:rsidR="00B436E5" w:rsidRPr="002A6CEC" w:rsidRDefault="00836468" w:rsidP="00E32812">
            <w:pPr>
              <w:widowControl w:val="0"/>
              <w:autoSpaceDE w:val="0"/>
              <w:autoSpaceDN w:val="0"/>
              <w:jc w:val="center"/>
              <w:rPr>
                <w:b w:val="0"/>
                <w:sz w:val="22"/>
                <w:szCs w:val="22"/>
              </w:rPr>
            </w:pPr>
            <w:r>
              <w:rPr>
                <w:b w:val="0"/>
                <w:sz w:val="22"/>
                <w:szCs w:val="22"/>
              </w:rPr>
              <w:t>24.01.23</w:t>
            </w:r>
          </w:p>
        </w:tc>
      </w:tr>
      <w:tr w:rsidR="00B436E5" w:rsidRPr="005E5E67" w14:paraId="2470FC34" w14:textId="77777777" w:rsidTr="00C57B30">
        <w:trPr>
          <w:trHeight w:val="20"/>
          <w:jc w:val="center"/>
        </w:trPr>
        <w:tc>
          <w:tcPr>
            <w:tcW w:w="567" w:type="dxa"/>
            <w:vMerge/>
          </w:tcPr>
          <w:p w14:paraId="5E3B85C0" w14:textId="77777777" w:rsidR="00B436E5" w:rsidRDefault="00B436E5" w:rsidP="00E32812">
            <w:pPr>
              <w:widowControl w:val="0"/>
              <w:autoSpaceDE w:val="0"/>
              <w:autoSpaceDN w:val="0"/>
              <w:jc w:val="center"/>
              <w:rPr>
                <w:b w:val="0"/>
                <w:sz w:val="22"/>
                <w:szCs w:val="22"/>
              </w:rPr>
            </w:pPr>
          </w:p>
        </w:tc>
        <w:tc>
          <w:tcPr>
            <w:tcW w:w="3744" w:type="dxa"/>
            <w:vMerge/>
          </w:tcPr>
          <w:p w14:paraId="2C870E43" w14:textId="77777777" w:rsidR="00B436E5" w:rsidRPr="004E655E" w:rsidRDefault="00B436E5" w:rsidP="00B42775">
            <w:pPr>
              <w:rPr>
                <w:b w:val="0"/>
                <w:sz w:val="22"/>
                <w:szCs w:val="22"/>
              </w:rPr>
            </w:pPr>
          </w:p>
        </w:tc>
        <w:tc>
          <w:tcPr>
            <w:tcW w:w="3827" w:type="dxa"/>
          </w:tcPr>
          <w:p w14:paraId="543AEF50" w14:textId="77777777" w:rsidR="00B436E5" w:rsidRPr="00B42775" w:rsidRDefault="00B436E5" w:rsidP="00B42775">
            <w:pPr>
              <w:rPr>
                <w:b w:val="0"/>
                <w:sz w:val="22"/>
                <w:szCs w:val="22"/>
              </w:rPr>
            </w:pPr>
            <w:r>
              <w:rPr>
                <w:b w:val="0"/>
                <w:sz w:val="22"/>
                <w:szCs w:val="22"/>
              </w:rPr>
              <w:t xml:space="preserve">Разместить </w:t>
            </w:r>
            <w:r w:rsidRPr="004E655E">
              <w:rPr>
                <w:b w:val="0"/>
                <w:sz w:val="22"/>
                <w:szCs w:val="22"/>
              </w:rPr>
              <w:t>на официальном сайте образовательного учреждения информаци</w:t>
            </w:r>
            <w:r>
              <w:rPr>
                <w:b w:val="0"/>
                <w:sz w:val="22"/>
                <w:szCs w:val="22"/>
              </w:rPr>
              <w:t>ю</w:t>
            </w:r>
            <w:r w:rsidRPr="004E655E">
              <w:rPr>
                <w:b w:val="0"/>
                <w:sz w:val="22"/>
                <w:szCs w:val="22"/>
              </w:rPr>
              <w:t xml:space="preserve">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w:t>
            </w:r>
            <w:r>
              <w:rPr>
                <w:b w:val="0"/>
                <w:sz w:val="22"/>
                <w:szCs w:val="22"/>
              </w:rPr>
              <w:t>ти образовательных организаций</w:t>
            </w:r>
          </w:p>
          <w:p w14:paraId="73FBBB22" w14:textId="77777777" w:rsidR="00B436E5" w:rsidRDefault="00B436E5" w:rsidP="00B42775">
            <w:pPr>
              <w:rPr>
                <w:b w:val="0"/>
                <w:sz w:val="22"/>
                <w:szCs w:val="22"/>
              </w:rPr>
            </w:pPr>
          </w:p>
        </w:tc>
        <w:tc>
          <w:tcPr>
            <w:tcW w:w="1843" w:type="dxa"/>
          </w:tcPr>
          <w:p w14:paraId="1B46F6D9" w14:textId="77777777" w:rsidR="00B436E5" w:rsidRPr="002A6CEC" w:rsidRDefault="00B436E5" w:rsidP="00E32812">
            <w:pPr>
              <w:widowControl w:val="0"/>
              <w:autoSpaceDE w:val="0"/>
              <w:autoSpaceDN w:val="0"/>
              <w:jc w:val="center"/>
              <w:rPr>
                <w:b w:val="0"/>
                <w:sz w:val="22"/>
                <w:szCs w:val="22"/>
              </w:rPr>
            </w:pPr>
            <w:r>
              <w:rPr>
                <w:b w:val="0"/>
                <w:sz w:val="22"/>
                <w:szCs w:val="22"/>
              </w:rPr>
              <w:t xml:space="preserve">  01</w:t>
            </w:r>
            <w:r w:rsidRPr="002A6CEC">
              <w:rPr>
                <w:b w:val="0"/>
                <w:sz w:val="22"/>
                <w:szCs w:val="22"/>
              </w:rPr>
              <w:t>.0</w:t>
            </w:r>
            <w:r>
              <w:rPr>
                <w:b w:val="0"/>
                <w:sz w:val="22"/>
                <w:szCs w:val="22"/>
              </w:rPr>
              <w:t>2.2023</w:t>
            </w:r>
          </w:p>
          <w:p w14:paraId="0C78A11A" w14:textId="77777777" w:rsidR="00B436E5" w:rsidRDefault="00B436E5" w:rsidP="00E32812">
            <w:pPr>
              <w:widowControl w:val="0"/>
              <w:autoSpaceDE w:val="0"/>
              <w:autoSpaceDN w:val="0"/>
              <w:rPr>
                <w:b w:val="0"/>
                <w:sz w:val="22"/>
                <w:szCs w:val="22"/>
              </w:rPr>
            </w:pPr>
          </w:p>
          <w:p w14:paraId="0AC913C0" w14:textId="77777777" w:rsidR="00B436E5" w:rsidRPr="002A6CEC" w:rsidRDefault="00B436E5" w:rsidP="00E32812">
            <w:pPr>
              <w:widowControl w:val="0"/>
              <w:autoSpaceDE w:val="0"/>
              <w:autoSpaceDN w:val="0"/>
              <w:rPr>
                <w:b w:val="0"/>
                <w:sz w:val="22"/>
                <w:szCs w:val="22"/>
              </w:rPr>
            </w:pPr>
          </w:p>
        </w:tc>
        <w:tc>
          <w:tcPr>
            <w:tcW w:w="2410" w:type="dxa"/>
          </w:tcPr>
          <w:p w14:paraId="5F077428" w14:textId="77777777" w:rsidR="00B436E5" w:rsidRPr="002A6CEC" w:rsidRDefault="00B436E5" w:rsidP="00E32812">
            <w:pPr>
              <w:widowControl w:val="0"/>
              <w:autoSpaceDE w:val="0"/>
              <w:autoSpaceDN w:val="0"/>
              <w:jc w:val="center"/>
              <w:rPr>
                <w:b w:val="0"/>
                <w:sz w:val="22"/>
                <w:szCs w:val="22"/>
              </w:rPr>
            </w:pPr>
            <w:r>
              <w:rPr>
                <w:b w:val="0"/>
                <w:sz w:val="22"/>
                <w:szCs w:val="22"/>
              </w:rPr>
              <w:t>Сергеева Е.В., старший воспитатель</w:t>
            </w:r>
          </w:p>
        </w:tc>
        <w:tc>
          <w:tcPr>
            <w:tcW w:w="2267" w:type="dxa"/>
          </w:tcPr>
          <w:p w14:paraId="3C000058" w14:textId="356EF179" w:rsidR="00B436E5" w:rsidRPr="002A6CEC" w:rsidRDefault="00836468" w:rsidP="00E32812">
            <w:pPr>
              <w:widowControl w:val="0"/>
              <w:autoSpaceDE w:val="0"/>
              <w:autoSpaceDN w:val="0"/>
              <w:jc w:val="center"/>
              <w:rPr>
                <w:b w:val="0"/>
                <w:sz w:val="22"/>
                <w:szCs w:val="22"/>
              </w:rPr>
            </w:pPr>
            <w:r>
              <w:rPr>
                <w:b w:val="0"/>
                <w:sz w:val="22"/>
                <w:szCs w:val="22"/>
              </w:rPr>
              <w:t>выполнено</w:t>
            </w:r>
          </w:p>
        </w:tc>
        <w:tc>
          <w:tcPr>
            <w:tcW w:w="1021" w:type="dxa"/>
          </w:tcPr>
          <w:p w14:paraId="6719F354" w14:textId="77777777" w:rsidR="00B436E5" w:rsidRDefault="00B436E5" w:rsidP="00E32812">
            <w:pPr>
              <w:widowControl w:val="0"/>
              <w:autoSpaceDE w:val="0"/>
              <w:autoSpaceDN w:val="0"/>
              <w:jc w:val="center"/>
              <w:rPr>
                <w:b w:val="0"/>
                <w:sz w:val="22"/>
                <w:szCs w:val="22"/>
              </w:rPr>
            </w:pPr>
          </w:p>
          <w:p w14:paraId="6998C2AB" w14:textId="68761672" w:rsidR="00B436E5" w:rsidRPr="002A6CEC" w:rsidRDefault="00836468" w:rsidP="00E32812">
            <w:pPr>
              <w:widowControl w:val="0"/>
              <w:autoSpaceDE w:val="0"/>
              <w:autoSpaceDN w:val="0"/>
              <w:jc w:val="center"/>
              <w:rPr>
                <w:b w:val="0"/>
                <w:sz w:val="22"/>
                <w:szCs w:val="22"/>
              </w:rPr>
            </w:pPr>
            <w:r>
              <w:rPr>
                <w:b w:val="0"/>
                <w:sz w:val="22"/>
                <w:szCs w:val="22"/>
              </w:rPr>
              <w:t>24.01.23</w:t>
            </w:r>
          </w:p>
        </w:tc>
      </w:tr>
      <w:tr w:rsidR="001A0833" w:rsidRPr="00DC760B" w14:paraId="5186A5B5" w14:textId="77777777" w:rsidTr="00C57B30">
        <w:trPr>
          <w:trHeight w:val="20"/>
          <w:jc w:val="center"/>
        </w:trPr>
        <w:tc>
          <w:tcPr>
            <w:tcW w:w="567" w:type="dxa"/>
          </w:tcPr>
          <w:p w14:paraId="1D8827D1" w14:textId="77777777" w:rsidR="001A0833" w:rsidRPr="00DC760B" w:rsidRDefault="001A0833" w:rsidP="00E32812">
            <w:pPr>
              <w:widowControl w:val="0"/>
              <w:autoSpaceDE w:val="0"/>
              <w:autoSpaceDN w:val="0"/>
              <w:jc w:val="center"/>
              <w:outlineLvl w:val="1"/>
              <w:rPr>
                <w:sz w:val="22"/>
                <w:szCs w:val="22"/>
              </w:rPr>
            </w:pPr>
          </w:p>
        </w:tc>
        <w:tc>
          <w:tcPr>
            <w:tcW w:w="15112" w:type="dxa"/>
            <w:gridSpan w:val="6"/>
          </w:tcPr>
          <w:p w14:paraId="0B6C3700" w14:textId="77777777" w:rsidR="001A0833" w:rsidRPr="00DC760B" w:rsidRDefault="001A0833" w:rsidP="00B436E5">
            <w:pPr>
              <w:widowControl w:val="0"/>
              <w:autoSpaceDE w:val="0"/>
              <w:autoSpaceDN w:val="0"/>
              <w:jc w:val="center"/>
              <w:outlineLvl w:val="1"/>
              <w:rPr>
                <w:sz w:val="22"/>
                <w:szCs w:val="22"/>
              </w:rPr>
            </w:pPr>
            <w:r w:rsidRPr="00472E8E">
              <w:rPr>
                <w:sz w:val="22"/>
                <w:szCs w:val="22"/>
              </w:rPr>
              <w:t>II. Комфортность условий, в которых осуществляется о</w:t>
            </w:r>
            <w:r w:rsidR="004E655E">
              <w:rPr>
                <w:sz w:val="22"/>
                <w:szCs w:val="22"/>
              </w:rPr>
              <w:t>бразовательная деятельность (99,5</w:t>
            </w:r>
            <w:r w:rsidRPr="00472E8E">
              <w:rPr>
                <w:sz w:val="22"/>
                <w:szCs w:val="22"/>
              </w:rPr>
              <w:t>)</w:t>
            </w:r>
          </w:p>
        </w:tc>
      </w:tr>
      <w:tr w:rsidR="001A0833" w:rsidRPr="00DC760B" w14:paraId="5E29C587" w14:textId="77777777" w:rsidTr="00C57B30">
        <w:trPr>
          <w:trHeight w:val="286"/>
          <w:jc w:val="center"/>
        </w:trPr>
        <w:tc>
          <w:tcPr>
            <w:tcW w:w="567" w:type="dxa"/>
          </w:tcPr>
          <w:p w14:paraId="358FFF20" w14:textId="77777777" w:rsidR="001A0833" w:rsidRPr="00DC760B" w:rsidRDefault="001A0833" w:rsidP="00E32812">
            <w:pPr>
              <w:widowControl w:val="0"/>
              <w:autoSpaceDE w:val="0"/>
              <w:autoSpaceDN w:val="0"/>
              <w:jc w:val="center"/>
              <w:rPr>
                <w:b w:val="0"/>
                <w:sz w:val="22"/>
                <w:szCs w:val="22"/>
              </w:rPr>
            </w:pPr>
            <w:r>
              <w:rPr>
                <w:b w:val="0"/>
                <w:sz w:val="22"/>
                <w:szCs w:val="22"/>
              </w:rPr>
              <w:t>2.</w:t>
            </w:r>
          </w:p>
        </w:tc>
        <w:tc>
          <w:tcPr>
            <w:tcW w:w="3744" w:type="dxa"/>
          </w:tcPr>
          <w:p w14:paraId="703B3774" w14:textId="77777777" w:rsidR="00E74E0E" w:rsidRPr="00E74E0E" w:rsidRDefault="00E74E0E" w:rsidP="00E74E0E">
            <w:pPr>
              <w:rPr>
                <w:b w:val="0"/>
                <w:sz w:val="22"/>
                <w:szCs w:val="22"/>
              </w:rPr>
            </w:pPr>
            <w:r w:rsidRPr="004E655E">
              <w:rPr>
                <w:b w:val="0"/>
                <w:sz w:val="22"/>
                <w:szCs w:val="22"/>
              </w:rPr>
              <w:t>Необходимые условия комфорта присутствуют, однако есть получатели услуг, не полностью удовлетворенные комфортностью условий.</w:t>
            </w:r>
          </w:p>
          <w:p w14:paraId="2ACB4C43" w14:textId="77777777" w:rsidR="001A0833" w:rsidRPr="001C02D3" w:rsidRDefault="001A0833" w:rsidP="00E32812">
            <w:pPr>
              <w:widowControl w:val="0"/>
              <w:autoSpaceDE w:val="0"/>
              <w:autoSpaceDN w:val="0"/>
              <w:rPr>
                <w:sz w:val="22"/>
                <w:szCs w:val="22"/>
              </w:rPr>
            </w:pPr>
          </w:p>
        </w:tc>
        <w:tc>
          <w:tcPr>
            <w:tcW w:w="3827" w:type="dxa"/>
          </w:tcPr>
          <w:p w14:paraId="54396833" w14:textId="77777777" w:rsidR="001A0833" w:rsidRPr="00E74E0E" w:rsidRDefault="00E74E0E" w:rsidP="00E32812">
            <w:pPr>
              <w:widowControl w:val="0"/>
              <w:autoSpaceDE w:val="0"/>
              <w:autoSpaceDN w:val="0"/>
              <w:jc w:val="both"/>
              <w:rPr>
                <w:b w:val="0"/>
                <w:sz w:val="22"/>
                <w:szCs w:val="22"/>
              </w:rPr>
            </w:pPr>
            <w:r w:rsidRPr="004E655E">
              <w:rPr>
                <w:b w:val="0"/>
                <w:sz w:val="22"/>
                <w:szCs w:val="22"/>
              </w:rPr>
              <w:t>Повышать комфортность условий, регулярно проводить опрос получателей услуг с целью дальнейшего удовлетворения их потребностей.</w:t>
            </w:r>
          </w:p>
        </w:tc>
        <w:tc>
          <w:tcPr>
            <w:tcW w:w="1843" w:type="dxa"/>
          </w:tcPr>
          <w:p w14:paraId="395F5FC5" w14:textId="77777777" w:rsidR="001A0833" w:rsidRPr="003956D9" w:rsidRDefault="00E74E0E" w:rsidP="00E32812">
            <w:pPr>
              <w:widowControl w:val="0"/>
              <w:autoSpaceDE w:val="0"/>
              <w:autoSpaceDN w:val="0"/>
              <w:jc w:val="center"/>
              <w:rPr>
                <w:b w:val="0"/>
                <w:sz w:val="22"/>
                <w:szCs w:val="22"/>
              </w:rPr>
            </w:pPr>
            <w:r>
              <w:rPr>
                <w:b w:val="0"/>
                <w:sz w:val="22"/>
                <w:szCs w:val="22"/>
              </w:rPr>
              <w:t>На постоянной основе</w:t>
            </w:r>
          </w:p>
        </w:tc>
        <w:tc>
          <w:tcPr>
            <w:tcW w:w="2410" w:type="dxa"/>
          </w:tcPr>
          <w:p w14:paraId="1AE9C9FB" w14:textId="77777777" w:rsidR="001A0833" w:rsidRPr="003956D9" w:rsidRDefault="00E74E0E" w:rsidP="00E32812">
            <w:pPr>
              <w:widowControl w:val="0"/>
              <w:autoSpaceDE w:val="0"/>
              <w:autoSpaceDN w:val="0"/>
              <w:jc w:val="center"/>
              <w:rPr>
                <w:b w:val="0"/>
                <w:sz w:val="22"/>
                <w:szCs w:val="22"/>
              </w:rPr>
            </w:pPr>
            <w:r>
              <w:rPr>
                <w:b w:val="0"/>
                <w:sz w:val="22"/>
                <w:szCs w:val="22"/>
              </w:rPr>
              <w:t>Весь коллектив</w:t>
            </w:r>
          </w:p>
        </w:tc>
        <w:tc>
          <w:tcPr>
            <w:tcW w:w="2267" w:type="dxa"/>
          </w:tcPr>
          <w:p w14:paraId="15F66B9E" w14:textId="07E288CF" w:rsidR="001A0833" w:rsidRPr="00836468" w:rsidRDefault="00836468" w:rsidP="00E32812">
            <w:pPr>
              <w:widowControl w:val="0"/>
              <w:autoSpaceDE w:val="0"/>
              <w:autoSpaceDN w:val="0"/>
              <w:jc w:val="center"/>
              <w:rPr>
                <w:b w:val="0"/>
                <w:sz w:val="22"/>
                <w:szCs w:val="22"/>
              </w:rPr>
            </w:pPr>
            <w:r w:rsidRPr="00836468">
              <w:rPr>
                <w:b w:val="0"/>
                <w:sz w:val="22"/>
                <w:szCs w:val="22"/>
              </w:rPr>
              <w:t>выполнено</w:t>
            </w:r>
          </w:p>
        </w:tc>
        <w:tc>
          <w:tcPr>
            <w:tcW w:w="1021" w:type="dxa"/>
          </w:tcPr>
          <w:p w14:paraId="298B402D" w14:textId="74C30871" w:rsidR="001A0833" w:rsidRPr="00836468" w:rsidRDefault="00836468" w:rsidP="00E32812">
            <w:pPr>
              <w:widowControl w:val="0"/>
              <w:autoSpaceDE w:val="0"/>
              <w:autoSpaceDN w:val="0"/>
              <w:jc w:val="center"/>
              <w:rPr>
                <w:b w:val="0"/>
                <w:sz w:val="22"/>
                <w:szCs w:val="22"/>
              </w:rPr>
            </w:pPr>
            <w:r w:rsidRPr="00836468">
              <w:rPr>
                <w:b w:val="0"/>
                <w:sz w:val="22"/>
                <w:szCs w:val="22"/>
              </w:rPr>
              <w:t>20.01.23</w:t>
            </w:r>
          </w:p>
        </w:tc>
      </w:tr>
      <w:tr w:rsidR="001A0833" w:rsidRPr="00DC760B" w14:paraId="1839F20D" w14:textId="77777777" w:rsidTr="00C57B30">
        <w:trPr>
          <w:trHeight w:val="20"/>
          <w:jc w:val="center"/>
        </w:trPr>
        <w:tc>
          <w:tcPr>
            <w:tcW w:w="567" w:type="dxa"/>
          </w:tcPr>
          <w:p w14:paraId="038BBB51" w14:textId="77777777" w:rsidR="001A0833" w:rsidRPr="00DC760B" w:rsidRDefault="001A0833" w:rsidP="00E32812">
            <w:pPr>
              <w:widowControl w:val="0"/>
              <w:autoSpaceDE w:val="0"/>
              <w:autoSpaceDN w:val="0"/>
              <w:jc w:val="center"/>
              <w:outlineLvl w:val="1"/>
              <w:rPr>
                <w:sz w:val="22"/>
                <w:szCs w:val="22"/>
              </w:rPr>
            </w:pPr>
          </w:p>
        </w:tc>
        <w:tc>
          <w:tcPr>
            <w:tcW w:w="15112" w:type="dxa"/>
            <w:gridSpan w:val="6"/>
          </w:tcPr>
          <w:p w14:paraId="229DBBCA" w14:textId="77777777" w:rsidR="001A0833" w:rsidRPr="00DC760B" w:rsidRDefault="001A0833" w:rsidP="00A141BC">
            <w:pPr>
              <w:widowControl w:val="0"/>
              <w:autoSpaceDE w:val="0"/>
              <w:autoSpaceDN w:val="0"/>
              <w:jc w:val="center"/>
              <w:outlineLvl w:val="1"/>
              <w:rPr>
                <w:sz w:val="22"/>
                <w:szCs w:val="22"/>
              </w:rPr>
            </w:pPr>
            <w:r w:rsidRPr="00DC760B">
              <w:rPr>
                <w:sz w:val="22"/>
                <w:szCs w:val="22"/>
              </w:rPr>
              <w:t>III. Доступность услуг для инвалидов</w:t>
            </w:r>
            <w:r w:rsidRPr="00472E8E">
              <w:rPr>
                <w:sz w:val="22"/>
                <w:szCs w:val="22"/>
              </w:rPr>
              <w:t>(</w:t>
            </w:r>
            <w:r w:rsidR="004E655E">
              <w:rPr>
                <w:sz w:val="22"/>
                <w:szCs w:val="22"/>
              </w:rPr>
              <w:t>78</w:t>
            </w:r>
            <w:r w:rsidRPr="00472E8E">
              <w:rPr>
                <w:sz w:val="22"/>
                <w:szCs w:val="22"/>
              </w:rPr>
              <w:t>)</w:t>
            </w:r>
          </w:p>
        </w:tc>
      </w:tr>
      <w:tr w:rsidR="00C85BCF" w:rsidRPr="00DC760B" w14:paraId="2C7272C6" w14:textId="77777777" w:rsidTr="00C57B30">
        <w:trPr>
          <w:trHeight w:val="20"/>
          <w:jc w:val="center"/>
        </w:trPr>
        <w:tc>
          <w:tcPr>
            <w:tcW w:w="567" w:type="dxa"/>
          </w:tcPr>
          <w:p w14:paraId="0207A302" w14:textId="77777777" w:rsidR="00C85BCF" w:rsidRDefault="00C85BCF" w:rsidP="00E32812">
            <w:pPr>
              <w:widowControl w:val="0"/>
              <w:autoSpaceDE w:val="0"/>
              <w:autoSpaceDN w:val="0"/>
              <w:jc w:val="center"/>
              <w:rPr>
                <w:b w:val="0"/>
                <w:sz w:val="22"/>
                <w:szCs w:val="22"/>
              </w:rPr>
            </w:pPr>
            <w:r>
              <w:rPr>
                <w:b w:val="0"/>
                <w:sz w:val="22"/>
                <w:szCs w:val="22"/>
              </w:rPr>
              <w:t>3.1</w:t>
            </w:r>
          </w:p>
          <w:p w14:paraId="7A0545BC" w14:textId="77777777" w:rsidR="00C85BCF" w:rsidRDefault="00C85BCF" w:rsidP="00E32812">
            <w:pPr>
              <w:widowControl w:val="0"/>
              <w:autoSpaceDE w:val="0"/>
              <w:autoSpaceDN w:val="0"/>
              <w:jc w:val="center"/>
              <w:rPr>
                <w:b w:val="0"/>
                <w:sz w:val="22"/>
                <w:szCs w:val="22"/>
              </w:rPr>
            </w:pPr>
          </w:p>
          <w:p w14:paraId="37513E7A" w14:textId="77777777" w:rsidR="00C85BCF" w:rsidRDefault="00C85BCF" w:rsidP="00E32812">
            <w:pPr>
              <w:widowControl w:val="0"/>
              <w:autoSpaceDE w:val="0"/>
              <w:autoSpaceDN w:val="0"/>
              <w:jc w:val="center"/>
              <w:rPr>
                <w:b w:val="0"/>
                <w:sz w:val="22"/>
                <w:szCs w:val="22"/>
              </w:rPr>
            </w:pPr>
          </w:p>
          <w:p w14:paraId="42D69E92" w14:textId="77777777" w:rsidR="00C85BCF" w:rsidRDefault="00C85BCF" w:rsidP="00E32812">
            <w:pPr>
              <w:widowControl w:val="0"/>
              <w:autoSpaceDE w:val="0"/>
              <w:autoSpaceDN w:val="0"/>
              <w:jc w:val="center"/>
              <w:rPr>
                <w:b w:val="0"/>
                <w:sz w:val="22"/>
                <w:szCs w:val="22"/>
              </w:rPr>
            </w:pPr>
          </w:p>
          <w:p w14:paraId="3E8E0F1F" w14:textId="77777777" w:rsidR="00C85BCF" w:rsidRDefault="00C85BCF" w:rsidP="00E32812">
            <w:pPr>
              <w:widowControl w:val="0"/>
              <w:autoSpaceDE w:val="0"/>
              <w:autoSpaceDN w:val="0"/>
              <w:jc w:val="center"/>
              <w:rPr>
                <w:b w:val="0"/>
                <w:sz w:val="22"/>
                <w:szCs w:val="22"/>
              </w:rPr>
            </w:pPr>
          </w:p>
          <w:p w14:paraId="6AE6E80F" w14:textId="77777777" w:rsidR="00C85BCF" w:rsidRPr="00DC760B" w:rsidRDefault="00C85BCF" w:rsidP="00B436E5">
            <w:pPr>
              <w:widowControl w:val="0"/>
              <w:autoSpaceDE w:val="0"/>
              <w:autoSpaceDN w:val="0"/>
              <w:rPr>
                <w:b w:val="0"/>
                <w:sz w:val="22"/>
                <w:szCs w:val="22"/>
              </w:rPr>
            </w:pPr>
          </w:p>
        </w:tc>
        <w:tc>
          <w:tcPr>
            <w:tcW w:w="3744" w:type="dxa"/>
            <w:vMerge w:val="restart"/>
          </w:tcPr>
          <w:p w14:paraId="37617273" w14:textId="77777777" w:rsidR="00C85BCF" w:rsidRPr="00E74E0E" w:rsidRDefault="00C85BCF" w:rsidP="00E74E0E">
            <w:pPr>
              <w:rPr>
                <w:b w:val="0"/>
                <w:sz w:val="22"/>
                <w:szCs w:val="22"/>
              </w:rPr>
            </w:pPr>
            <w:r w:rsidRPr="004E655E">
              <w:rPr>
                <w:b w:val="0"/>
                <w:sz w:val="22"/>
                <w:szCs w:val="22"/>
              </w:rPr>
              <w:lastRenderedPageBreak/>
              <w:t xml:space="preserve">Оборудование территории, прилегающей к образовательной организации, и ее помещений с </w:t>
            </w:r>
            <w:r w:rsidRPr="004E655E">
              <w:rPr>
                <w:b w:val="0"/>
                <w:sz w:val="22"/>
                <w:szCs w:val="22"/>
              </w:rPr>
              <w:lastRenderedPageBreak/>
              <w:t xml:space="preserve">учетом доступности инвалидов: Наличие адаптированных лифтов, поручней, расширенных дверных проемов </w:t>
            </w:r>
          </w:p>
          <w:p w14:paraId="307067F1" w14:textId="77777777" w:rsidR="00C85BCF" w:rsidRPr="00E74E0E" w:rsidRDefault="00C85BCF" w:rsidP="00E74E0E">
            <w:pPr>
              <w:rPr>
                <w:b w:val="0"/>
                <w:sz w:val="22"/>
                <w:szCs w:val="22"/>
              </w:rPr>
            </w:pPr>
          </w:p>
          <w:p w14:paraId="63504AEF" w14:textId="77777777" w:rsidR="00C85BCF" w:rsidRPr="00E74E0E" w:rsidRDefault="00C85BCF" w:rsidP="00E74E0E">
            <w:pPr>
              <w:rPr>
                <w:b w:val="0"/>
                <w:sz w:val="22"/>
                <w:szCs w:val="22"/>
              </w:rPr>
            </w:pPr>
            <w:r w:rsidRPr="004E655E">
              <w:rPr>
                <w:b w:val="0"/>
                <w:sz w:val="22"/>
                <w:szCs w:val="22"/>
              </w:rPr>
              <w:t xml:space="preserve">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w:t>
            </w:r>
          </w:p>
          <w:p w14:paraId="1A57B07B" w14:textId="77777777" w:rsidR="00C85BCF" w:rsidRPr="00E74E0E" w:rsidRDefault="00C85BCF" w:rsidP="00E74E0E">
            <w:pPr>
              <w:rPr>
                <w:b w:val="0"/>
                <w:sz w:val="22"/>
                <w:szCs w:val="22"/>
              </w:rPr>
            </w:pPr>
          </w:p>
          <w:p w14:paraId="311A299D" w14:textId="77777777" w:rsidR="00C85BCF" w:rsidRPr="00E74E0E" w:rsidRDefault="00C85BCF" w:rsidP="00E74E0E">
            <w:pPr>
              <w:rPr>
                <w:b w:val="0"/>
                <w:sz w:val="22"/>
                <w:szCs w:val="22"/>
              </w:rPr>
            </w:pPr>
            <w:r w:rsidRPr="004E655E">
              <w:rPr>
                <w:b w:val="0"/>
                <w:sz w:val="22"/>
                <w:szCs w:val="22"/>
              </w:rPr>
              <w:t xml:space="preserve">Возможность предоставления инвалидам по слуху (слуху и зрению) услуг </w:t>
            </w:r>
            <w:proofErr w:type="spellStart"/>
            <w:r w:rsidRPr="004E655E">
              <w:rPr>
                <w:b w:val="0"/>
                <w:sz w:val="22"/>
                <w:szCs w:val="22"/>
              </w:rPr>
              <w:t>сурдопереводчика</w:t>
            </w:r>
            <w:proofErr w:type="spellEnd"/>
            <w:r w:rsidRPr="004E655E">
              <w:rPr>
                <w:b w:val="0"/>
                <w:sz w:val="22"/>
                <w:szCs w:val="22"/>
              </w:rPr>
              <w:t xml:space="preserve"> (</w:t>
            </w:r>
            <w:proofErr w:type="spellStart"/>
            <w:r w:rsidRPr="004E655E">
              <w:rPr>
                <w:b w:val="0"/>
                <w:sz w:val="22"/>
                <w:szCs w:val="22"/>
              </w:rPr>
              <w:t>тифлосурдопереводчика</w:t>
            </w:r>
            <w:proofErr w:type="spellEnd"/>
            <w:r w:rsidRPr="004E655E">
              <w:rPr>
                <w:b w:val="0"/>
                <w:sz w:val="22"/>
                <w:szCs w:val="22"/>
              </w:rPr>
              <w:t xml:space="preserve">) </w:t>
            </w:r>
          </w:p>
          <w:p w14:paraId="53BB3816" w14:textId="77777777" w:rsidR="00C85BCF" w:rsidRDefault="00C85BCF" w:rsidP="00E74E0E">
            <w:pPr>
              <w:rPr>
                <w:b w:val="0"/>
                <w:sz w:val="22"/>
                <w:szCs w:val="22"/>
              </w:rPr>
            </w:pPr>
          </w:p>
          <w:p w14:paraId="50638BD8" w14:textId="77777777" w:rsidR="00C85BCF" w:rsidRPr="00E74E0E" w:rsidRDefault="00C85BCF" w:rsidP="00E74E0E">
            <w:pPr>
              <w:rPr>
                <w:b w:val="0"/>
                <w:sz w:val="22"/>
                <w:szCs w:val="22"/>
              </w:rPr>
            </w:pPr>
          </w:p>
          <w:p w14:paraId="15F8ADDF" w14:textId="77777777" w:rsidR="00C85BCF" w:rsidRPr="00E74E0E" w:rsidRDefault="00C85BCF" w:rsidP="00E74E0E">
            <w:pPr>
              <w:rPr>
                <w:b w:val="0"/>
                <w:sz w:val="22"/>
                <w:szCs w:val="22"/>
              </w:rPr>
            </w:pPr>
            <w:r w:rsidRPr="004E655E">
              <w:rPr>
                <w:b w:val="0"/>
                <w:sz w:val="22"/>
                <w:szCs w:val="22"/>
              </w:rPr>
              <w:t xml:space="preserve">Возможность предоставления образовательных услуг в дистанционном режиме или на дому  </w:t>
            </w:r>
          </w:p>
          <w:p w14:paraId="0032F3AC" w14:textId="77777777" w:rsidR="00C85BCF" w:rsidRPr="00E774CA" w:rsidRDefault="00C85BCF" w:rsidP="00E32812">
            <w:pPr>
              <w:pStyle w:val="a4"/>
              <w:spacing w:before="0" w:beforeAutospacing="0" w:after="0" w:afterAutospacing="0" w:line="244" w:lineRule="auto"/>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shd w:val="clear" w:color="FFFFFF" w:fill="FFFFFF"/>
          </w:tcPr>
          <w:p w14:paraId="3DBAAEAE" w14:textId="77777777" w:rsidR="00542633" w:rsidRDefault="00C85BCF" w:rsidP="00E32812">
            <w:pPr>
              <w:pStyle w:val="a4"/>
              <w:spacing w:before="0" w:beforeAutospacing="0" w:after="0" w:afterAutospacing="0" w:line="244" w:lineRule="auto"/>
              <w:rPr>
                <w:rFonts w:cs="Mangal"/>
                <w:color w:val="000000" w:themeColor="text1"/>
                <w:sz w:val="22"/>
                <w:szCs w:val="22"/>
              </w:rPr>
            </w:pPr>
            <w:r w:rsidRPr="00E74E0E">
              <w:rPr>
                <w:rFonts w:cs="Mangal"/>
                <w:color w:val="000000" w:themeColor="text1"/>
                <w:sz w:val="22"/>
                <w:szCs w:val="22"/>
              </w:rPr>
              <w:lastRenderedPageBreak/>
              <w:t>Установить поручни при входе в здание</w:t>
            </w:r>
            <w:r w:rsidR="00542633">
              <w:rPr>
                <w:rFonts w:cs="Mangal"/>
                <w:color w:val="000000" w:themeColor="text1"/>
                <w:sz w:val="22"/>
                <w:szCs w:val="22"/>
              </w:rPr>
              <w:t xml:space="preserve">. </w:t>
            </w:r>
          </w:p>
          <w:p w14:paraId="3DCC0E99" w14:textId="77777777" w:rsidR="00C85BCF" w:rsidRPr="00542633" w:rsidRDefault="00C85BCF" w:rsidP="00E32812">
            <w:pPr>
              <w:pStyle w:val="a4"/>
              <w:spacing w:before="0" w:beforeAutospacing="0" w:after="0" w:afterAutospacing="0" w:line="244" w:lineRule="auto"/>
              <w:rPr>
                <w:rFonts w:cs="Mangal"/>
                <w:color w:val="000000" w:themeColor="text1"/>
                <w:sz w:val="22"/>
                <w:szCs w:val="22"/>
              </w:rPr>
            </w:pPr>
            <w:r w:rsidRPr="00E74E0E">
              <w:rPr>
                <w:rFonts w:cs="Mangal"/>
                <w:color w:val="000000" w:themeColor="text1"/>
                <w:sz w:val="22"/>
                <w:szCs w:val="22"/>
              </w:rPr>
              <w:lastRenderedPageBreak/>
              <w:t>.</w:t>
            </w:r>
            <w:r w:rsidR="00542633">
              <w:rPr>
                <w:rFonts w:cs="Mangal"/>
                <w:color w:val="000000" w:themeColor="text1"/>
                <w:sz w:val="22"/>
                <w:szCs w:val="22"/>
              </w:rPr>
              <w:t>Провести анализ возможности расширения дверных проемов.</w:t>
            </w:r>
          </w:p>
        </w:tc>
        <w:tc>
          <w:tcPr>
            <w:tcW w:w="1843" w:type="dxa"/>
          </w:tcPr>
          <w:p w14:paraId="5858CD16" w14:textId="77777777" w:rsidR="00C85BCF" w:rsidRPr="008E7CBA" w:rsidRDefault="005105FF" w:rsidP="00E32812">
            <w:pPr>
              <w:pStyle w:val="a4"/>
              <w:spacing w:before="0" w:beforeAutospacing="0" w:after="0" w:afterAutospacing="0" w:line="244" w:lineRule="auto"/>
              <w:jc w:val="center"/>
              <w:rPr>
                <w:rFonts w:cs="Mangal"/>
                <w:color w:val="000000"/>
              </w:rPr>
            </w:pPr>
            <w:r>
              <w:rPr>
                <w:rFonts w:cs="Mangal"/>
                <w:color w:val="000000"/>
              </w:rPr>
              <w:lastRenderedPageBreak/>
              <w:t>31.12.2023</w:t>
            </w:r>
          </w:p>
          <w:p w14:paraId="61C0A619" w14:textId="77777777" w:rsidR="00C85BCF" w:rsidRPr="008E7CBA" w:rsidRDefault="00C85BCF" w:rsidP="00E32812">
            <w:pPr>
              <w:pStyle w:val="a4"/>
              <w:spacing w:before="0" w:beforeAutospacing="0" w:after="0" w:afterAutospacing="0" w:line="244" w:lineRule="auto"/>
              <w:jc w:val="center"/>
              <w:rPr>
                <w:rFonts w:cs="Mangal"/>
                <w:color w:val="000000"/>
              </w:rPr>
            </w:pPr>
          </w:p>
          <w:p w14:paraId="36B0F682" w14:textId="77777777" w:rsidR="00C85BCF" w:rsidRPr="008E7CBA" w:rsidRDefault="00C85BCF" w:rsidP="00E32812">
            <w:pPr>
              <w:pStyle w:val="a4"/>
              <w:spacing w:before="0" w:beforeAutospacing="0" w:after="0" w:afterAutospacing="0" w:line="244" w:lineRule="auto"/>
              <w:jc w:val="center"/>
            </w:pPr>
          </w:p>
          <w:p w14:paraId="3DEDA282" w14:textId="77777777" w:rsidR="00C85BCF" w:rsidRPr="00E774CA" w:rsidRDefault="00C85BCF" w:rsidP="00E32812">
            <w:pPr>
              <w:pStyle w:val="a4"/>
              <w:spacing w:before="0" w:beforeAutospacing="0" w:after="0" w:afterAutospacing="0" w:line="244" w:lineRule="auto"/>
              <w:jc w:val="center"/>
              <w:rPr>
                <w:rFonts w:ascii="Arial" w:hAnsi="Arial" w:cs="Arial"/>
              </w:rPr>
            </w:pPr>
          </w:p>
        </w:tc>
        <w:tc>
          <w:tcPr>
            <w:tcW w:w="2410" w:type="dxa"/>
          </w:tcPr>
          <w:p w14:paraId="6080216D" w14:textId="77777777" w:rsidR="00C85BCF" w:rsidRDefault="00C85BCF" w:rsidP="00E32812">
            <w:pPr>
              <w:widowControl w:val="0"/>
              <w:autoSpaceDE w:val="0"/>
              <w:autoSpaceDN w:val="0"/>
              <w:jc w:val="center"/>
              <w:rPr>
                <w:b w:val="0"/>
                <w:sz w:val="22"/>
                <w:szCs w:val="22"/>
              </w:rPr>
            </w:pPr>
            <w:proofErr w:type="spellStart"/>
            <w:r>
              <w:rPr>
                <w:b w:val="0"/>
                <w:sz w:val="22"/>
                <w:szCs w:val="22"/>
              </w:rPr>
              <w:lastRenderedPageBreak/>
              <w:t>О.А.Медведева</w:t>
            </w:r>
            <w:proofErr w:type="spellEnd"/>
            <w:r>
              <w:rPr>
                <w:b w:val="0"/>
                <w:sz w:val="22"/>
                <w:szCs w:val="22"/>
              </w:rPr>
              <w:t xml:space="preserve"> заведующий, </w:t>
            </w:r>
          </w:p>
          <w:p w14:paraId="2E8F4863" w14:textId="77777777" w:rsidR="00C85BCF" w:rsidRPr="00E774CA" w:rsidRDefault="00C85BCF" w:rsidP="00E74E0E">
            <w:pPr>
              <w:pStyle w:val="a4"/>
              <w:spacing w:before="0" w:beforeAutospacing="0" w:after="0" w:afterAutospacing="0" w:line="244" w:lineRule="auto"/>
              <w:jc w:val="center"/>
              <w:rPr>
                <w:rFonts w:ascii="Arial" w:hAnsi="Arial" w:cs="Arial"/>
              </w:rPr>
            </w:pPr>
            <w:r>
              <w:rPr>
                <w:sz w:val="22"/>
                <w:szCs w:val="22"/>
              </w:rPr>
              <w:lastRenderedPageBreak/>
              <w:t xml:space="preserve">А. Н. </w:t>
            </w:r>
            <w:proofErr w:type="spellStart"/>
            <w:r>
              <w:rPr>
                <w:sz w:val="22"/>
                <w:szCs w:val="22"/>
              </w:rPr>
              <w:t>Береснева</w:t>
            </w:r>
            <w:proofErr w:type="spellEnd"/>
            <w:r>
              <w:rPr>
                <w:sz w:val="22"/>
                <w:szCs w:val="22"/>
              </w:rPr>
              <w:t>, заместитель заведующего по АХЧ</w:t>
            </w:r>
          </w:p>
        </w:tc>
        <w:tc>
          <w:tcPr>
            <w:tcW w:w="2267" w:type="dxa"/>
          </w:tcPr>
          <w:p w14:paraId="49D8C61F" w14:textId="72BE8B4B" w:rsidR="00C85BCF" w:rsidRPr="00E774CA" w:rsidRDefault="00CE3693" w:rsidP="00E32812">
            <w:pPr>
              <w:pStyle w:val="a4"/>
              <w:spacing w:before="0" w:beforeAutospacing="0" w:after="0" w:afterAutospacing="0" w:line="244" w:lineRule="auto"/>
              <w:rPr>
                <w:rFonts w:ascii="Arial" w:hAnsi="Arial" w:cs="Arial"/>
              </w:rPr>
            </w:pPr>
            <w:r>
              <w:rPr>
                <w:sz w:val="22"/>
                <w:szCs w:val="22"/>
              </w:rPr>
              <w:lastRenderedPageBreak/>
              <w:t xml:space="preserve">Не </w:t>
            </w:r>
            <w:r w:rsidRPr="00836468">
              <w:rPr>
                <w:sz w:val="22"/>
                <w:szCs w:val="22"/>
              </w:rPr>
              <w:t>выполнено</w:t>
            </w:r>
          </w:p>
        </w:tc>
        <w:tc>
          <w:tcPr>
            <w:tcW w:w="1021" w:type="dxa"/>
          </w:tcPr>
          <w:p w14:paraId="1C356A08" w14:textId="77777777" w:rsidR="00C85BCF" w:rsidRPr="00E774CA" w:rsidRDefault="00C85BCF" w:rsidP="00E32812">
            <w:pPr>
              <w:widowControl w:val="0"/>
              <w:autoSpaceDE w:val="0"/>
              <w:autoSpaceDN w:val="0"/>
              <w:jc w:val="center"/>
              <w:rPr>
                <w:b w:val="0"/>
                <w:sz w:val="24"/>
                <w:szCs w:val="24"/>
              </w:rPr>
            </w:pPr>
          </w:p>
          <w:p w14:paraId="4831756B" w14:textId="77777777" w:rsidR="00C85BCF" w:rsidRPr="00E774CA" w:rsidRDefault="00C85BCF" w:rsidP="00E32812">
            <w:pPr>
              <w:widowControl w:val="0"/>
              <w:autoSpaceDE w:val="0"/>
              <w:autoSpaceDN w:val="0"/>
              <w:jc w:val="both"/>
              <w:rPr>
                <w:b w:val="0"/>
                <w:sz w:val="24"/>
                <w:szCs w:val="24"/>
              </w:rPr>
            </w:pPr>
          </w:p>
        </w:tc>
      </w:tr>
      <w:tr w:rsidR="00C85BCF" w:rsidRPr="00DC760B" w14:paraId="03A43666" w14:textId="77777777" w:rsidTr="00C57B30">
        <w:trPr>
          <w:trHeight w:val="20"/>
          <w:jc w:val="center"/>
        </w:trPr>
        <w:tc>
          <w:tcPr>
            <w:tcW w:w="567" w:type="dxa"/>
          </w:tcPr>
          <w:p w14:paraId="3DA9D4CC" w14:textId="77777777" w:rsidR="00C85BCF" w:rsidRDefault="00C85BCF" w:rsidP="00E32812">
            <w:pPr>
              <w:widowControl w:val="0"/>
              <w:autoSpaceDE w:val="0"/>
              <w:autoSpaceDN w:val="0"/>
              <w:jc w:val="center"/>
              <w:rPr>
                <w:b w:val="0"/>
                <w:sz w:val="22"/>
                <w:szCs w:val="22"/>
              </w:rPr>
            </w:pPr>
            <w:r>
              <w:rPr>
                <w:b w:val="0"/>
                <w:sz w:val="22"/>
                <w:szCs w:val="22"/>
              </w:rPr>
              <w:lastRenderedPageBreak/>
              <w:t>3.2</w:t>
            </w:r>
          </w:p>
          <w:p w14:paraId="375558CC" w14:textId="77777777" w:rsidR="00C85BCF" w:rsidRDefault="00C85BCF" w:rsidP="00E32812">
            <w:pPr>
              <w:widowControl w:val="0"/>
              <w:autoSpaceDE w:val="0"/>
              <w:autoSpaceDN w:val="0"/>
              <w:jc w:val="center"/>
              <w:rPr>
                <w:b w:val="0"/>
                <w:sz w:val="22"/>
                <w:szCs w:val="22"/>
              </w:rPr>
            </w:pPr>
          </w:p>
          <w:p w14:paraId="603C56E9" w14:textId="77777777" w:rsidR="00C85BCF" w:rsidRDefault="00C85BCF" w:rsidP="00E32812">
            <w:pPr>
              <w:widowControl w:val="0"/>
              <w:autoSpaceDE w:val="0"/>
              <w:autoSpaceDN w:val="0"/>
              <w:jc w:val="center"/>
              <w:rPr>
                <w:b w:val="0"/>
                <w:sz w:val="22"/>
                <w:szCs w:val="22"/>
              </w:rPr>
            </w:pPr>
          </w:p>
          <w:p w14:paraId="05DF0975" w14:textId="77777777" w:rsidR="00C85BCF" w:rsidRDefault="00C85BCF" w:rsidP="00E32812">
            <w:pPr>
              <w:widowControl w:val="0"/>
              <w:autoSpaceDE w:val="0"/>
              <w:autoSpaceDN w:val="0"/>
              <w:jc w:val="center"/>
              <w:rPr>
                <w:b w:val="0"/>
                <w:sz w:val="22"/>
                <w:szCs w:val="22"/>
              </w:rPr>
            </w:pPr>
          </w:p>
          <w:p w14:paraId="587A74B1" w14:textId="77777777" w:rsidR="00C85BCF" w:rsidRDefault="00C85BCF" w:rsidP="00E32812">
            <w:pPr>
              <w:widowControl w:val="0"/>
              <w:autoSpaceDE w:val="0"/>
              <w:autoSpaceDN w:val="0"/>
              <w:jc w:val="center"/>
              <w:rPr>
                <w:b w:val="0"/>
                <w:sz w:val="22"/>
                <w:szCs w:val="22"/>
              </w:rPr>
            </w:pPr>
          </w:p>
          <w:p w14:paraId="6CDB8410" w14:textId="77777777" w:rsidR="00C85BCF" w:rsidRDefault="00C85BCF" w:rsidP="00E32812">
            <w:pPr>
              <w:widowControl w:val="0"/>
              <w:autoSpaceDE w:val="0"/>
              <w:autoSpaceDN w:val="0"/>
              <w:jc w:val="center"/>
              <w:rPr>
                <w:b w:val="0"/>
                <w:sz w:val="22"/>
                <w:szCs w:val="22"/>
              </w:rPr>
            </w:pPr>
          </w:p>
          <w:p w14:paraId="3C664AE1" w14:textId="77777777" w:rsidR="00C85BCF" w:rsidRDefault="00C85BCF" w:rsidP="00E32812">
            <w:pPr>
              <w:widowControl w:val="0"/>
              <w:autoSpaceDE w:val="0"/>
              <w:autoSpaceDN w:val="0"/>
              <w:jc w:val="center"/>
              <w:rPr>
                <w:b w:val="0"/>
                <w:sz w:val="22"/>
                <w:szCs w:val="22"/>
              </w:rPr>
            </w:pPr>
          </w:p>
          <w:p w14:paraId="3B537753" w14:textId="77777777" w:rsidR="00C85BCF" w:rsidRDefault="00C85BCF" w:rsidP="00E74E0E">
            <w:pPr>
              <w:widowControl w:val="0"/>
              <w:autoSpaceDE w:val="0"/>
              <w:autoSpaceDN w:val="0"/>
              <w:rPr>
                <w:b w:val="0"/>
                <w:sz w:val="22"/>
                <w:szCs w:val="22"/>
              </w:rPr>
            </w:pPr>
          </w:p>
        </w:tc>
        <w:tc>
          <w:tcPr>
            <w:tcW w:w="3744" w:type="dxa"/>
            <w:vMerge/>
          </w:tcPr>
          <w:p w14:paraId="0C157FFA" w14:textId="77777777" w:rsidR="00C85BCF" w:rsidRPr="00E774CA" w:rsidRDefault="00C85BCF" w:rsidP="00E32812">
            <w:pPr>
              <w:pStyle w:val="a4"/>
              <w:spacing w:before="0" w:beforeAutospacing="0" w:after="0" w:afterAutospacing="0" w:line="244" w:lineRule="auto"/>
              <w:rPr>
                <w:rFonts w:cs="Mangal"/>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shd w:val="clear" w:color="FFFFFF" w:fill="FFFFFF"/>
          </w:tcPr>
          <w:p w14:paraId="2FDB3E9D" w14:textId="77777777" w:rsidR="00C85BCF" w:rsidRPr="006B6C5B" w:rsidRDefault="006B6C5B" w:rsidP="00E32812">
            <w:pPr>
              <w:pStyle w:val="a4"/>
              <w:spacing w:before="0" w:beforeAutospacing="0" w:after="0" w:afterAutospacing="0" w:line="244" w:lineRule="auto"/>
              <w:rPr>
                <w:rFonts w:cs="Mangal"/>
                <w:color w:val="000000" w:themeColor="text1"/>
                <w:sz w:val="22"/>
                <w:szCs w:val="22"/>
              </w:rPr>
            </w:pPr>
            <w:r w:rsidRPr="006B6C5B">
              <w:rPr>
                <w:rFonts w:cs="Mangal"/>
                <w:color w:val="000000" w:themeColor="text1"/>
                <w:sz w:val="22"/>
                <w:szCs w:val="22"/>
              </w:rPr>
              <w:t>Заявка будет подана учредителю, для финансирования данного оборудования</w:t>
            </w:r>
            <w:r>
              <w:rPr>
                <w:rFonts w:cs="Mangal"/>
                <w:color w:val="000000" w:themeColor="text1"/>
                <w:sz w:val="22"/>
                <w:szCs w:val="22"/>
              </w:rPr>
              <w:t xml:space="preserve"> после изучения рынка услуг.</w:t>
            </w:r>
          </w:p>
        </w:tc>
        <w:tc>
          <w:tcPr>
            <w:tcW w:w="1843" w:type="dxa"/>
          </w:tcPr>
          <w:p w14:paraId="08FDC7A2" w14:textId="77777777" w:rsidR="00C85BCF" w:rsidRPr="008E7CBA" w:rsidRDefault="00C85BCF" w:rsidP="00E32812">
            <w:pPr>
              <w:pStyle w:val="a4"/>
              <w:spacing w:before="0" w:beforeAutospacing="0" w:after="0" w:afterAutospacing="0" w:line="244" w:lineRule="auto"/>
              <w:jc w:val="center"/>
              <w:rPr>
                <w:rFonts w:cs="Mangal"/>
                <w:color w:val="000000"/>
              </w:rPr>
            </w:pPr>
            <w:r>
              <w:rPr>
                <w:rFonts w:cs="Mangal"/>
                <w:color w:val="000000"/>
              </w:rPr>
              <w:t xml:space="preserve"> 31.12</w:t>
            </w:r>
            <w:r w:rsidRPr="008E7CBA">
              <w:rPr>
                <w:rFonts w:cs="Mangal"/>
                <w:color w:val="000000"/>
              </w:rPr>
              <w:t>.202</w:t>
            </w:r>
            <w:r w:rsidR="005105FF">
              <w:rPr>
                <w:rFonts w:cs="Mangal"/>
                <w:color w:val="000000"/>
              </w:rPr>
              <w:t>3</w:t>
            </w:r>
          </w:p>
          <w:p w14:paraId="0AE046FB" w14:textId="77777777" w:rsidR="00C85BCF" w:rsidRPr="008E7CBA" w:rsidRDefault="00C85BCF" w:rsidP="00E32812">
            <w:pPr>
              <w:pStyle w:val="a4"/>
              <w:spacing w:before="0" w:beforeAutospacing="0" w:after="0" w:afterAutospacing="0" w:line="244" w:lineRule="auto"/>
              <w:jc w:val="center"/>
              <w:rPr>
                <w:rFonts w:cs="Mangal"/>
                <w:color w:val="000000"/>
              </w:rPr>
            </w:pPr>
          </w:p>
        </w:tc>
        <w:tc>
          <w:tcPr>
            <w:tcW w:w="2410" w:type="dxa"/>
          </w:tcPr>
          <w:p w14:paraId="590FB657" w14:textId="77777777" w:rsidR="00C85BCF" w:rsidRPr="00E774CA" w:rsidRDefault="00C85BCF" w:rsidP="00C85BCF">
            <w:pPr>
              <w:pStyle w:val="a4"/>
              <w:spacing w:before="0" w:beforeAutospacing="0" w:after="0" w:afterAutospacing="0" w:line="244" w:lineRule="auto"/>
              <w:jc w:val="center"/>
              <w:rPr>
                <w:rFonts w:cs="Mangal"/>
                <w:color w:val="000000" w:themeColor="text1"/>
              </w:rPr>
            </w:pPr>
            <w:r>
              <w:rPr>
                <w:sz w:val="22"/>
                <w:szCs w:val="22"/>
              </w:rPr>
              <w:t xml:space="preserve">А. Н. </w:t>
            </w:r>
            <w:proofErr w:type="spellStart"/>
            <w:r>
              <w:rPr>
                <w:sz w:val="22"/>
                <w:szCs w:val="22"/>
              </w:rPr>
              <w:t>Береснева</w:t>
            </w:r>
            <w:proofErr w:type="spellEnd"/>
            <w:r>
              <w:rPr>
                <w:sz w:val="22"/>
                <w:szCs w:val="22"/>
              </w:rPr>
              <w:t>, заместитель заведующего по АХЧ</w:t>
            </w:r>
          </w:p>
        </w:tc>
        <w:tc>
          <w:tcPr>
            <w:tcW w:w="2267" w:type="dxa"/>
          </w:tcPr>
          <w:p w14:paraId="4AD3196C" w14:textId="6C3EB4A0" w:rsidR="00C85BCF" w:rsidRPr="00CE3693" w:rsidRDefault="00CE3693" w:rsidP="00E32812">
            <w:pPr>
              <w:pStyle w:val="a4"/>
              <w:spacing w:before="0" w:beforeAutospacing="0" w:after="0" w:afterAutospacing="0" w:line="244" w:lineRule="auto"/>
            </w:pPr>
            <w:r w:rsidRPr="00CE3693">
              <w:t>Заявка подана учредителю на финансиров</w:t>
            </w:r>
            <w:bookmarkStart w:id="1" w:name="_GoBack"/>
            <w:bookmarkEnd w:id="1"/>
            <w:r w:rsidRPr="00CE3693">
              <w:t>ание</w:t>
            </w:r>
          </w:p>
        </w:tc>
        <w:tc>
          <w:tcPr>
            <w:tcW w:w="1021" w:type="dxa"/>
          </w:tcPr>
          <w:p w14:paraId="1F831AB4" w14:textId="77777777" w:rsidR="00C85BCF" w:rsidRPr="00E774CA" w:rsidRDefault="00C85BCF" w:rsidP="00E32812">
            <w:pPr>
              <w:widowControl w:val="0"/>
              <w:autoSpaceDE w:val="0"/>
              <w:autoSpaceDN w:val="0"/>
              <w:jc w:val="center"/>
              <w:rPr>
                <w:b w:val="0"/>
                <w:sz w:val="24"/>
                <w:szCs w:val="24"/>
              </w:rPr>
            </w:pPr>
          </w:p>
        </w:tc>
      </w:tr>
      <w:tr w:rsidR="00C85BCF" w:rsidRPr="00DC760B" w14:paraId="0B15BA98" w14:textId="77777777" w:rsidTr="00C57B30">
        <w:trPr>
          <w:trHeight w:val="1278"/>
          <w:jc w:val="center"/>
        </w:trPr>
        <w:tc>
          <w:tcPr>
            <w:tcW w:w="567" w:type="dxa"/>
          </w:tcPr>
          <w:p w14:paraId="4DC793B6" w14:textId="77777777" w:rsidR="00C85BCF" w:rsidRDefault="00C85BCF" w:rsidP="00E32812">
            <w:pPr>
              <w:widowControl w:val="0"/>
              <w:autoSpaceDE w:val="0"/>
              <w:autoSpaceDN w:val="0"/>
              <w:jc w:val="center"/>
              <w:rPr>
                <w:b w:val="0"/>
                <w:sz w:val="22"/>
                <w:szCs w:val="22"/>
              </w:rPr>
            </w:pPr>
            <w:r>
              <w:rPr>
                <w:b w:val="0"/>
                <w:sz w:val="22"/>
                <w:szCs w:val="22"/>
              </w:rPr>
              <w:t>3.3</w:t>
            </w:r>
          </w:p>
          <w:p w14:paraId="7C7A90D8" w14:textId="77777777" w:rsidR="00C85BCF" w:rsidRDefault="00C85BCF" w:rsidP="00E32812">
            <w:pPr>
              <w:widowControl w:val="0"/>
              <w:autoSpaceDE w:val="0"/>
              <w:autoSpaceDN w:val="0"/>
              <w:jc w:val="center"/>
              <w:rPr>
                <w:b w:val="0"/>
                <w:sz w:val="22"/>
                <w:szCs w:val="22"/>
              </w:rPr>
            </w:pPr>
          </w:p>
          <w:p w14:paraId="0513A59C" w14:textId="77777777" w:rsidR="00C85BCF" w:rsidRDefault="00C85BCF" w:rsidP="00E32812">
            <w:pPr>
              <w:widowControl w:val="0"/>
              <w:autoSpaceDE w:val="0"/>
              <w:autoSpaceDN w:val="0"/>
              <w:jc w:val="center"/>
              <w:rPr>
                <w:b w:val="0"/>
                <w:sz w:val="22"/>
                <w:szCs w:val="22"/>
              </w:rPr>
            </w:pPr>
          </w:p>
          <w:p w14:paraId="5DC4FDF4" w14:textId="77777777" w:rsidR="00C85BCF" w:rsidRDefault="00C85BCF" w:rsidP="00E32812">
            <w:pPr>
              <w:widowControl w:val="0"/>
              <w:autoSpaceDE w:val="0"/>
              <w:autoSpaceDN w:val="0"/>
              <w:jc w:val="center"/>
              <w:rPr>
                <w:b w:val="0"/>
                <w:sz w:val="22"/>
                <w:szCs w:val="22"/>
              </w:rPr>
            </w:pPr>
          </w:p>
          <w:p w14:paraId="694F60E4" w14:textId="77777777" w:rsidR="00C85BCF" w:rsidRDefault="00C85BCF" w:rsidP="00E32812">
            <w:pPr>
              <w:widowControl w:val="0"/>
              <w:autoSpaceDE w:val="0"/>
              <w:autoSpaceDN w:val="0"/>
              <w:jc w:val="center"/>
              <w:rPr>
                <w:b w:val="0"/>
                <w:sz w:val="22"/>
                <w:szCs w:val="22"/>
              </w:rPr>
            </w:pPr>
          </w:p>
          <w:p w14:paraId="2544F035" w14:textId="77777777" w:rsidR="00C85BCF" w:rsidRDefault="00C85BCF" w:rsidP="00E32812">
            <w:pPr>
              <w:widowControl w:val="0"/>
              <w:autoSpaceDE w:val="0"/>
              <w:autoSpaceDN w:val="0"/>
              <w:jc w:val="center"/>
              <w:rPr>
                <w:b w:val="0"/>
                <w:sz w:val="22"/>
                <w:szCs w:val="22"/>
              </w:rPr>
            </w:pPr>
          </w:p>
        </w:tc>
        <w:tc>
          <w:tcPr>
            <w:tcW w:w="3744" w:type="dxa"/>
            <w:vMerge/>
          </w:tcPr>
          <w:p w14:paraId="60BFF1E0" w14:textId="77777777" w:rsidR="00C85BCF" w:rsidRPr="00E774CA" w:rsidRDefault="00C85BCF" w:rsidP="00E32812">
            <w:pPr>
              <w:pStyle w:val="a4"/>
              <w:spacing w:before="0" w:beforeAutospacing="0" w:after="0" w:afterAutospacing="0" w:line="244" w:lineRule="auto"/>
              <w:rPr>
                <w:rFonts w:cs="Mangal"/>
                <w:color w:val="000000" w:themeColor="text1"/>
              </w:rPr>
            </w:pPr>
          </w:p>
        </w:tc>
        <w:tc>
          <w:tcPr>
            <w:tcW w:w="3827" w:type="dxa"/>
            <w:tcBorders>
              <w:top w:val="single" w:sz="4" w:space="0" w:color="000000"/>
              <w:left w:val="single" w:sz="4" w:space="0" w:color="000000"/>
              <w:right w:val="single" w:sz="4" w:space="0" w:color="000000"/>
            </w:tcBorders>
            <w:shd w:val="clear" w:color="FFFFFF" w:fill="FFFFFF"/>
          </w:tcPr>
          <w:p w14:paraId="3EAF094C" w14:textId="77777777" w:rsidR="00C85BCF" w:rsidRPr="006B6C5B" w:rsidRDefault="006B6C5B" w:rsidP="00E32812">
            <w:pPr>
              <w:pStyle w:val="a4"/>
              <w:spacing w:before="0" w:beforeAutospacing="0" w:after="0" w:afterAutospacing="0" w:line="244" w:lineRule="auto"/>
              <w:rPr>
                <w:rFonts w:cs="Mangal"/>
                <w:color w:val="000000" w:themeColor="text1"/>
                <w:sz w:val="22"/>
                <w:szCs w:val="22"/>
              </w:rPr>
            </w:pPr>
            <w:r w:rsidRPr="006B6C5B">
              <w:rPr>
                <w:rFonts w:cs="Mangal"/>
                <w:color w:val="000000" w:themeColor="text1"/>
                <w:sz w:val="22"/>
                <w:szCs w:val="22"/>
              </w:rPr>
              <w:t>При необходимости будет приглашен специалист из специализированной организации</w:t>
            </w:r>
          </w:p>
        </w:tc>
        <w:tc>
          <w:tcPr>
            <w:tcW w:w="1843" w:type="dxa"/>
          </w:tcPr>
          <w:p w14:paraId="5C048A2A" w14:textId="77777777" w:rsidR="00C85BCF" w:rsidRPr="006B6C5B" w:rsidRDefault="00C85BCF" w:rsidP="00E32812">
            <w:pPr>
              <w:pStyle w:val="a4"/>
              <w:spacing w:before="0" w:beforeAutospacing="0" w:after="0" w:afterAutospacing="0" w:line="244" w:lineRule="auto"/>
              <w:jc w:val="center"/>
              <w:rPr>
                <w:rFonts w:cs="Mangal"/>
                <w:color w:val="000000"/>
              </w:rPr>
            </w:pPr>
            <w:r w:rsidRPr="006B6C5B">
              <w:rPr>
                <w:rFonts w:cs="Mangal"/>
                <w:color w:val="000000"/>
              </w:rPr>
              <w:t xml:space="preserve"> </w:t>
            </w:r>
            <w:r w:rsidR="006B6C5B" w:rsidRPr="006B6C5B">
              <w:rPr>
                <w:rFonts w:cs="Mangal"/>
                <w:color w:val="000000"/>
                <w:sz w:val="22"/>
                <w:szCs w:val="22"/>
              </w:rPr>
              <w:t>При необходимости</w:t>
            </w:r>
            <w:r w:rsidR="006B6C5B" w:rsidRPr="006B6C5B">
              <w:rPr>
                <w:rFonts w:cs="Mangal"/>
                <w:color w:val="000000"/>
              </w:rPr>
              <w:t xml:space="preserve"> </w:t>
            </w:r>
          </w:p>
        </w:tc>
        <w:tc>
          <w:tcPr>
            <w:tcW w:w="2410" w:type="dxa"/>
          </w:tcPr>
          <w:p w14:paraId="35355A21" w14:textId="77777777" w:rsidR="00C85BCF" w:rsidRPr="00E774CA" w:rsidRDefault="006B6C5B" w:rsidP="00C85BCF">
            <w:pPr>
              <w:pStyle w:val="a4"/>
              <w:spacing w:before="0" w:beforeAutospacing="0" w:after="0" w:afterAutospacing="0" w:line="244" w:lineRule="auto"/>
              <w:jc w:val="center"/>
              <w:rPr>
                <w:rFonts w:cs="Mangal"/>
                <w:color w:val="000000" w:themeColor="text1"/>
              </w:rPr>
            </w:pPr>
            <w:r>
              <w:rPr>
                <w:rFonts w:cs="Mangal"/>
                <w:color w:val="000000" w:themeColor="text1"/>
              </w:rPr>
              <w:t>Проценко В.А., специалист по кадрам</w:t>
            </w:r>
          </w:p>
        </w:tc>
        <w:tc>
          <w:tcPr>
            <w:tcW w:w="2267" w:type="dxa"/>
          </w:tcPr>
          <w:p w14:paraId="5ACF7AE7" w14:textId="77777777" w:rsidR="00C85BCF" w:rsidRPr="00E774CA" w:rsidRDefault="00C85BCF" w:rsidP="00E32812">
            <w:pPr>
              <w:pStyle w:val="a4"/>
              <w:spacing w:before="0" w:beforeAutospacing="0" w:after="0" w:afterAutospacing="0" w:line="244" w:lineRule="auto"/>
              <w:rPr>
                <w:rFonts w:ascii="Arial" w:hAnsi="Arial" w:cs="Arial"/>
              </w:rPr>
            </w:pPr>
          </w:p>
        </w:tc>
        <w:tc>
          <w:tcPr>
            <w:tcW w:w="1021" w:type="dxa"/>
          </w:tcPr>
          <w:p w14:paraId="64AAE4BB" w14:textId="77777777" w:rsidR="00C85BCF" w:rsidRPr="00E774CA" w:rsidRDefault="00C85BCF" w:rsidP="00E32812">
            <w:pPr>
              <w:widowControl w:val="0"/>
              <w:autoSpaceDE w:val="0"/>
              <w:autoSpaceDN w:val="0"/>
              <w:jc w:val="center"/>
              <w:rPr>
                <w:b w:val="0"/>
                <w:sz w:val="24"/>
                <w:szCs w:val="24"/>
              </w:rPr>
            </w:pPr>
          </w:p>
        </w:tc>
      </w:tr>
      <w:tr w:rsidR="00C85BCF" w:rsidRPr="00DC760B" w14:paraId="593B938D" w14:textId="77777777" w:rsidTr="00C57B30">
        <w:trPr>
          <w:trHeight w:val="1278"/>
          <w:jc w:val="center"/>
        </w:trPr>
        <w:tc>
          <w:tcPr>
            <w:tcW w:w="567" w:type="dxa"/>
          </w:tcPr>
          <w:p w14:paraId="5BA418D5" w14:textId="77777777" w:rsidR="00C85BCF" w:rsidRDefault="00C85BCF" w:rsidP="00E32812">
            <w:pPr>
              <w:widowControl w:val="0"/>
              <w:autoSpaceDE w:val="0"/>
              <w:autoSpaceDN w:val="0"/>
              <w:jc w:val="center"/>
              <w:rPr>
                <w:b w:val="0"/>
                <w:sz w:val="22"/>
                <w:szCs w:val="22"/>
              </w:rPr>
            </w:pPr>
            <w:r>
              <w:rPr>
                <w:b w:val="0"/>
                <w:sz w:val="22"/>
                <w:szCs w:val="22"/>
              </w:rPr>
              <w:t>3.4</w:t>
            </w:r>
          </w:p>
        </w:tc>
        <w:tc>
          <w:tcPr>
            <w:tcW w:w="3744" w:type="dxa"/>
            <w:vMerge/>
          </w:tcPr>
          <w:p w14:paraId="41598563" w14:textId="77777777" w:rsidR="00C85BCF" w:rsidRPr="00E774CA" w:rsidRDefault="00C85BCF" w:rsidP="00E32812">
            <w:pPr>
              <w:pStyle w:val="a4"/>
              <w:spacing w:before="0" w:beforeAutospacing="0" w:after="0" w:afterAutospacing="0" w:line="244" w:lineRule="auto"/>
              <w:rPr>
                <w:rFonts w:cs="Mangal"/>
                <w:color w:val="000000" w:themeColor="text1"/>
              </w:rPr>
            </w:pPr>
          </w:p>
        </w:tc>
        <w:tc>
          <w:tcPr>
            <w:tcW w:w="3827" w:type="dxa"/>
            <w:tcBorders>
              <w:top w:val="single" w:sz="4" w:space="0" w:color="000000"/>
              <w:left w:val="single" w:sz="4" w:space="0" w:color="000000"/>
              <w:right w:val="single" w:sz="4" w:space="0" w:color="000000"/>
            </w:tcBorders>
            <w:shd w:val="clear" w:color="FFFFFF" w:fill="FFFFFF"/>
          </w:tcPr>
          <w:p w14:paraId="225EF0EC" w14:textId="77777777" w:rsidR="00C85BCF" w:rsidRPr="00214CF9" w:rsidRDefault="00C85BCF" w:rsidP="00214CF9">
            <w:pPr>
              <w:pStyle w:val="a4"/>
              <w:spacing w:before="0" w:beforeAutospacing="0" w:after="0" w:afterAutospacing="0" w:line="244" w:lineRule="auto"/>
              <w:rPr>
                <w:rFonts w:cs="Mangal"/>
                <w:color w:val="000000" w:themeColor="text1"/>
                <w:sz w:val="22"/>
                <w:szCs w:val="22"/>
              </w:rPr>
            </w:pPr>
            <w:r w:rsidRPr="00214CF9">
              <w:rPr>
                <w:rFonts w:cs="Mangal"/>
                <w:color w:val="000000" w:themeColor="text1"/>
                <w:sz w:val="22"/>
                <w:szCs w:val="22"/>
              </w:rPr>
              <w:t>При необходимости пр</w:t>
            </w:r>
            <w:r w:rsidR="00214CF9" w:rsidRPr="00214CF9">
              <w:rPr>
                <w:rFonts w:cs="Mangal"/>
                <w:color w:val="000000" w:themeColor="text1"/>
                <w:sz w:val="22"/>
                <w:szCs w:val="22"/>
              </w:rPr>
              <w:t xml:space="preserve">едоставления образовательных услуг в дистанционном режиме будет организовано обучение через </w:t>
            </w:r>
            <w:r w:rsidR="00214CF9">
              <w:rPr>
                <w:rFonts w:cs="Mangal"/>
                <w:color w:val="000000" w:themeColor="text1"/>
                <w:sz w:val="22"/>
                <w:szCs w:val="22"/>
              </w:rPr>
              <w:t>сайт детского в разделе – Дистанционная поддержка. С оформлением всех соответствующих локальных актов и другой документации.</w:t>
            </w:r>
          </w:p>
        </w:tc>
        <w:tc>
          <w:tcPr>
            <w:tcW w:w="1843" w:type="dxa"/>
          </w:tcPr>
          <w:p w14:paraId="2F4D4BED" w14:textId="77777777" w:rsidR="00C85BCF" w:rsidRPr="00214CF9" w:rsidRDefault="00214CF9" w:rsidP="00E32812">
            <w:pPr>
              <w:pStyle w:val="a4"/>
              <w:spacing w:before="0" w:beforeAutospacing="0" w:after="0" w:afterAutospacing="0" w:line="244" w:lineRule="auto"/>
              <w:jc w:val="center"/>
              <w:rPr>
                <w:rFonts w:cs="Mangal"/>
                <w:color w:val="000000"/>
                <w:sz w:val="22"/>
                <w:szCs w:val="22"/>
              </w:rPr>
            </w:pPr>
            <w:r w:rsidRPr="00214CF9">
              <w:rPr>
                <w:rFonts w:cs="Mangal"/>
                <w:color w:val="000000"/>
                <w:sz w:val="22"/>
                <w:szCs w:val="22"/>
              </w:rPr>
              <w:t>При необходимости</w:t>
            </w:r>
          </w:p>
        </w:tc>
        <w:tc>
          <w:tcPr>
            <w:tcW w:w="2410" w:type="dxa"/>
          </w:tcPr>
          <w:p w14:paraId="436693CC" w14:textId="77777777" w:rsidR="00C85BCF" w:rsidRDefault="00214CF9" w:rsidP="00C85BCF">
            <w:pPr>
              <w:widowControl w:val="0"/>
              <w:autoSpaceDE w:val="0"/>
              <w:autoSpaceDN w:val="0"/>
              <w:jc w:val="center"/>
              <w:rPr>
                <w:b w:val="0"/>
                <w:sz w:val="22"/>
                <w:szCs w:val="22"/>
              </w:rPr>
            </w:pPr>
            <w:r>
              <w:rPr>
                <w:b w:val="0"/>
                <w:sz w:val="22"/>
                <w:szCs w:val="22"/>
              </w:rPr>
              <w:t>Сергеева Е.В., старший воспитатель</w:t>
            </w:r>
          </w:p>
        </w:tc>
        <w:tc>
          <w:tcPr>
            <w:tcW w:w="2267" w:type="dxa"/>
          </w:tcPr>
          <w:p w14:paraId="5140C4A3" w14:textId="03E707BE" w:rsidR="00C85BCF" w:rsidRPr="00836468" w:rsidRDefault="00836468" w:rsidP="00836468">
            <w:pPr>
              <w:pStyle w:val="a4"/>
              <w:spacing w:before="0" w:beforeAutospacing="0" w:after="0" w:afterAutospacing="0" w:line="244" w:lineRule="auto"/>
              <w:jc w:val="center"/>
              <w:rPr>
                <w:sz w:val="22"/>
                <w:szCs w:val="22"/>
              </w:rPr>
            </w:pPr>
            <w:r w:rsidRPr="00836468">
              <w:rPr>
                <w:sz w:val="22"/>
                <w:szCs w:val="22"/>
              </w:rPr>
              <w:t>Не было запроса</w:t>
            </w:r>
          </w:p>
        </w:tc>
        <w:tc>
          <w:tcPr>
            <w:tcW w:w="1021" w:type="dxa"/>
          </w:tcPr>
          <w:p w14:paraId="3CC47EA7" w14:textId="46B33468" w:rsidR="00C85BCF" w:rsidRPr="00214CF9" w:rsidRDefault="00836468" w:rsidP="00E32812">
            <w:pPr>
              <w:widowControl w:val="0"/>
              <w:autoSpaceDE w:val="0"/>
              <w:autoSpaceDN w:val="0"/>
              <w:jc w:val="center"/>
              <w:rPr>
                <w:b w:val="0"/>
                <w:sz w:val="24"/>
                <w:szCs w:val="24"/>
              </w:rPr>
            </w:pPr>
            <w:r>
              <w:rPr>
                <w:b w:val="0"/>
                <w:sz w:val="24"/>
                <w:szCs w:val="24"/>
              </w:rPr>
              <w:t>-</w:t>
            </w:r>
          </w:p>
        </w:tc>
      </w:tr>
      <w:tr w:rsidR="001A0833" w:rsidRPr="00DC760B" w14:paraId="4127C8D7" w14:textId="77777777" w:rsidTr="00C57B30">
        <w:trPr>
          <w:trHeight w:val="20"/>
          <w:jc w:val="center"/>
        </w:trPr>
        <w:tc>
          <w:tcPr>
            <w:tcW w:w="567" w:type="dxa"/>
          </w:tcPr>
          <w:p w14:paraId="5D985B9E" w14:textId="77777777" w:rsidR="001A0833" w:rsidRPr="00DC760B" w:rsidRDefault="001A0833" w:rsidP="00E32812">
            <w:pPr>
              <w:widowControl w:val="0"/>
              <w:autoSpaceDE w:val="0"/>
              <w:autoSpaceDN w:val="0"/>
              <w:jc w:val="center"/>
              <w:outlineLvl w:val="1"/>
              <w:rPr>
                <w:sz w:val="22"/>
                <w:szCs w:val="22"/>
              </w:rPr>
            </w:pPr>
          </w:p>
        </w:tc>
        <w:tc>
          <w:tcPr>
            <w:tcW w:w="15112" w:type="dxa"/>
            <w:gridSpan w:val="6"/>
          </w:tcPr>
          <w:p w14:paraId="38FF9C9B" w14:textId="77777777" w:rsidR="001A0833" w:rsidRPr="00DC760B" w:rsidRDefault="001A0833" w:rsidP="00A141BC">
            <w:pPr>
              <w:widowControl w:val="0"/>
              <w:autoSpaceDE w:val="0"/>
              <w:autoSpaceDN w:val="0"/>
              <w:jc w:val="center"/>
              <w:outlineLvl w:val="1"/>
              <w:rPr>
                <w:sz w:val="22"/>
                <w:szCs w:val="22"/>
              </w:rPr>
            </w:pPr>
            <w:r w:rsidRPr="00DC760B">
              <w:rPr>
                <w:sz w:val="22"/>
                <w:szCs w:val="22"/>
              </w:rPr>
              <w:t xml:space="preserve">IV. Доброжелательность, вежливость работников </w:t>
            </w:r>
            <w:r w:rsidRPr="00472E8E">
              <w:rPr>
                <w:sz w:val="22"/>
                <w:szCs w:val="22"/>
              </w:rPr>
              <w:t>организации (100)</w:t>
            </w:r>
          </w:p>
        </w:tc>
      </w:tr>
      <w:tr w:rsidR="001A0833" w:rsidRPr="00DC760B" w14:paraId="40088086" w14:textId="77777777" w:rsidTr="00C57B30">
        <w:trPr>
          <w:trHeight w:val="280"/>
          <w:jc w:val="center"/>
        </w:trPr>
        <w:tc>
          <w:tcPr>
            <w:tcW w:w="567" w:type="dxa"/>
          </w:tcPr>
          <w:p w14:paraId="2E50B47A" w14:textId="77777777" w:rsidR="001A0833" w:rsidRPr="00DC760B" w:rsidRDefault="001A0833" w:rsidP="00E32812">
            <w:pPr>
              <w:widowControl w:val="0"/>
              <w:autoSpaceDE w:val="0"/>
              <w:autoSpaceDN w:val="0"/>
              <w:jc w:val="center"/>
              <w:rPr>
                <w:b w:val="0"/>
                <w:sz w:val="22"/>
                <w:szCs w:val="22"/>
              </w:rPr>
            </w:pPr>
            <w:r>
              <w:rPr>
                <w:b w:val="0"/>
                <w:sz w:val="22"/>
                <w:szCs w:val="22"/>
              </w:rPr>
              <w:t>4.</w:t>
            </w:r>
          </w:p>
        </w:tc>
        <w:tc>
          <w:tcPr>
            <w:tcW w:w="3744" w:type="dxa"/>
          </w:tcPr>
          <w:p w14:paraId="69287406" w14:textId="77777777" w:rsidR="001A0833" w:rsidRPr="002C3020" w:rsidRDefault="001A0833" w:rsidP="00E32812">
            <w:pPr>
              <w:widowControl w:val="0"/>
              <w:autoSpaceDE w:val="0"/>
              <w:autoSpaceDN w:val="0"/>
              <w:rPr>
                <w:b w:val="0"/>
                <w:sz w:val="22"/>
                <w:szCs w:val="22"/>
              </w:rPr>
            </w:pPr>
          </w:p>
        </w:tc>
        <w:tc>
          <w:tcPr>
            <w:tcW w:w="3827" w:type="dxa"/>
          </w:tcPr>
          <w:p w14:paraId="4FF803DD" w14:textId="77777777" w:rsidR="001A0833" w:rsidRPr="00DC760B" w:rsidRDefault="001A0833" w:rsidP="00E32812">
            <w:pPr>
              <w:widowControl w:val="0"/>
              <w:autoSpaceDE w:val="0"/>
              <w:autoSpaceDN w:val="0"/>
              <w:rPr>
                <w:b w:val="0"/>
                <w:sz w:val="22"/>
                <w:szCs w:val="22"/>
              </w:rPr>
            </w:pPr>
          </w:p>
        </w:tc>
        <w:tc>
          <w:tcPr>
            <w:tcW w:w="1843" w:type="dxa"/>
          </w:tcPr>
          <w:p w14:paraId="78B90E86" w14:textId="77777777" w:rsidR="001A0833" w:rsidRPr="007C28AC" w:rsidRDefault="001A0833" w:rsidP="00E32812">
            <w:pPr>
              <w:widowControl w:val="0"/>
              <w:autoSpaceDE w:val="0"/>
              <w:autoSpaceDN w:val="0"/>
              <w:jc w:val="center"/>
              <w:rPr>
                <w:b w:val="0"/>
                <w:sz w:val="22"/>
                <w:szCs w:val="22"/>
              </w:rPr>
            </w:pPr>
          </w:p>
        </w:tc>
        <w:tc>
          <w:tcPr>
            <w:tcW w:w="2410" w:type="dxa"/>
          </w:tcPr>
          <w:p w14:paraId="6E6F1154" w14:textId="77777777" w:rsidR="001A0833" w:rsidRPr="007C28AC" w:rsidRDefault="001A0833" w:rsidP="00E32812">
            <w:pPr>
              <w:widowControl w:val="0"/>
              <w:autoSpaceDE w:val="0"/>
              <w:autoSpaceDN w:val="0"/>
              <w:jc w:val="center"/>
              <w:rPr>
                <w:b w:val="0"/>
                <w:sz w:val="22"/>
                <w:szCs w:val="22"/>
              </w:rPr>
            </w:pPr>
          </w:p>
        </w:tc>
        <w:tc>
          <w:tcPr>
            <w:tcW w:w="2267" w:type="dxa"/>
          </w:tcPr>
          <w:p w14:paraId="35F8BE06" w14:textId="77777777" w:rsidR="001A0833" w:rsidRPr="00301DB6" w:rsidRDefault="001A0833" w:rsidP="00E32812">
            <w:pPr>
              <w:widowControl w:val="0"/>
              <w:autoSpaceDE w:val="0"/>
              <w:autoSpaceDN w:val="0"/>
              <w:jc w:val="both"/>
              <w:rPr>
                <w:b w:val="0"/>
                <w:strike/>
                <w:sz w:val="22"/>
                <w:szCs w:val="22"/>
              </w:rPr>
            </w:pPr>
          </w:p>
        </w:tc>
        <w:tc>
          <w:tcPr>
            <w:tcW w:w="1021" w:type="dxa"/>
          </w:tcPr>
          <w:p w14:paraId="229EC56C" w14:textId="77777777" w:rsidR="001A0833" w:rsidRPr="00DC760B" w:rsidRDefault="001A0833" w:rsidP="00E32812">
            <w:pPr>
              <w:widowControl w:val="0"/>
              <w:autoSpaceDE w:val="0"/>
              <w:autoSpaceDN w:val="0"/>
              <w:jc w:val="center"/>
              <w:rPr>
                <w:b w:val="0"/>
                <w:sz w:val="22"/>
                <w:szCs w:val="22"/>
              </w:rPr>
            </w:pPr>
          </w:p>
        </w:tc>
      </w:tr>
      <w:tr w:rsidR="001A0833" w:rsidRPr="00DC760B" w14:paraId="4BB940D4" w14:textId="77777777" w:rsidTr="00C57B30">
        <w:trPr>
          <w:trHeight w:val="20"/>
          <w:jc w:val="center"/>
        </w:trPr>
        <w:tc>
          <w:tcPr>
            <w:tcW w:w="567" w:type="dxa"/>
          </w:tcPr>
          <w:p w14:paraId="213768AD" w14:textId="77777777" w:rsidR="001A0833" w:rsidRPr="00DC760B" w:rsidRDefault="001A0833" w:rsidP="00E32812">
            <w:pPr>
              <w:widowControl w:val="0"/>
              <w:autoSpaceDE w:val="0"/>
              <w:autoSpaceDN w:val="0"/>
              <w:jc w:val="center"/>
              <w:outlineLvl w:val="1"/>
              <w:rPr>
                <w:sz w:val="22"/>
                <w:szCs w:val="22"/>
              </w:rPr>
            </w:pPr>
          </w:p>
        </w:tc>
        <w:tc>
          <w:tcPr>
            <w:tcW w:w="15112" w:type="dxa"/>
            <w:gridSpan w:val="6"/>
          </w:tcPr>
          <w:p w14:paraId="65B78013" w14:textId="77777777" w:rsidR="001A0833" w:rsidRPr="00DC760B" w:rsidRDefault="001A0833" w:rsidP="00A141BC">
            <w:pPr>
              <w:widowControl w:val="0"/>
              <w:autoSpaceDE w:val="0"/>
              <w:autoSpaceDN w:val="0"/>
              <w:jc w:val="center"/>
              <w:outlineLvl w:val="1"/>
              <w:rPr>
                <w:sz w:val="22"/>
                <w:szCs w:val="22"/>
              </w:rPr>
            </w:pPr>
            <w:r w:rsidRPr="00DC760B">
              <w:rPr>
                <w:sz w:val="22"/>
                <w:szCs w:val="22"/>
              </w:rPr>
              <w:t>V. Удовлетворенность условиями ведения образовательной деятельности организацией</w:t>
            </w:r>
            <w:r w:rsidRPr="00472E8E">
              <w:rPr>
                <w:sz w:val="22"/>
                <w:szCs w:val="22"/>
              </w:rPr>
              <w:t>(</w:t>
            </w:r>
            <w:r w:rsidR="004E655E">
              <w:rPr>
                <w:sz w:val="22"/>
                <w:szCs w:val="22"/>
              </w:rPr>
              <w:t>96,5</w:t>
            </w:r>
            <w:r w:rsidRPr="00472E8E">
              <w:rPr>
                <w:sz w:val="22"/>
                <w:szCs w:val="22"/>
              </w:rPr>
              <w:t>)</w:t>
            </w:r>
          </w:p>
        </w:tc>
      </w:tr>
      <w:tr w:rsidR="00542633" w:rsidRPr="00DC760B" w14:paraId="7348D1EB" w14:textId="77777777" w:rsidTr="00C57B30">
        <w:trPr>
          <w:trHeight w:val="298"/>
          <w:jc w:val="center"/>
        </w:trPr>
        <w:tc>
          <w:tcPr>
            <w:tcW w:w="567" w:type="dxa"/>
          </w:tcPr>
          <w:p w14:paraId="1CF8DC62" w14:textId="77777777" w:rsidR="00542633" w:rsidRPr="00DC760B" w:rsidRDefault="00542633" w:rsidP="00E32812">
            <w:pPr>
              <w:widowControl w:val="0"/>
              <w:autoSpaceDE w:val="0"/>
              <w:autoSpaceDN w:val="0"/>
              <w:jc w:val="center"/>
              <w:rPr>
                <w:b w:val="0"/>
                <w:sz w:val="22"/>
                <w:szCs w:val="22"/>
              </w:rPr>
            </w:pPr>
            <w:r>
              <w:rPr>
                <w:b w:val="0"/>
                <w:sz w:val="22"/>
                <w:szCs w:val="22"/>
              </w:rPr>
              <w:t>5.</w:t>
            </w:r>
          </w:p>
        </w:tc>
        <w:tc>
          <w:tcPr>
            <w:tcW w:w="3744" w:type="dxa"/>
          </w:tcPr>
          <w:p w14:paraId="122B6D80" w14:textId="77777777" w:rsidR="00542633" w:rsidRPr="00214CF9" w:rsidRDefault="00542633" w:rsidP="00214CF9">
            <w:pPr>
              <w:rPr>
                <w:b w:val="0"/>
                <w:sz w:val="22"/>
                <w:szCs w:val="22"/>
              </w:rPr>
            </w:pPr>
            <w:r w:rsidRPr="004E655E">
              <w:rPr>
                <w:b w:val="0"/>
                <w:sz w:val="22"/>
                <w:szCs w:val="22"/>
              </w:rPr>
              <w:t>Часть получателей услуг не удовлетворены организационными или иными условиями оказания услуг и/или не готовы рекомендовать данную организацию другим людям.</w:t>
            </w:r>
          </w:p>
          <w:p w14:paraId="27148F6F" w14:textId="77777777" w:rsidR="00542633" w:rsidRDefault="00542633" w:rsidP="00E32812">
            <w:pPr>
              <w:widowControl w:val="0"/>
              <w:autoSpaceDE w:val="0"/>
              <w:autoSpaceDN w:val="0"/>
              <w:rPr>
                <w:b w:val="0"/>
                <w:sz w:val="22"/>
                <w:szCs w:val="22"/>
              </w:rPr>
            </w:pPr>
          </w:p>
        </w:tc>
        <w:tc>
          <w:tcPr>
            <w:tcW w:w="3827" w:type="dxa"/>
          </w:tcPr>
          <w:p w14:paraId="5ACF572F" w14:textId="77777777" w:rsidR="00542633" w:rsidRPr="00542633" w:rsidRDefault="00542633" w:rsidP="00E32812">
            <w:pPr>
              <w:widowControl w:val="0"/>
              <w:autoSpaceDE w:val="0"/>
              <w:autoSpaceDN w:val="0"/>
              <w:rPr>
                <w:b w:val="0"/>
                <w:sz w:val="22"/>
                <w:szCs w:val="22"/>
              </w:rPr>
            </w:pPr>
            <w:r w:rsidRPr="004E655E">
              <w:rPr>
                <w:b w:val="0"/>
                <w:sz w:val="22"/>
                <w:szCs w:val="22"/>
              </w:rPr>
              <w:t>Повышать качество организационных и других условий оказания услуг, регулярно проводить опросы получателей услуг, для дальнейшего удовлетворения их потребностей (при возможности).</w:t>
            </w:r>
          </w:p>
        </w:tc>
        <w:tc>
          <w:tcPr>
            <w:tcW w:w="1843" w:type="dxa"/>
          </w:tcPr>
          <w:p w14:paraId="5F509950" w14:textId="77777777" w:rsidR="00542633" w:rsidRDefault="00B436E5" w:rsidP="00E32812">
            <w:pPr>
              <w:widowControl w:val="0"/>
              <w:autoSpaceDE w:val="0"/>
              <w:autoSpaceDN w:val="0"/>
              <w:jc w:val="center"/>
              <w:rPr>
                <w:b w:val="0"/>
                <w:sz w:val="22"/>
                <w:szCs w:val="22"/>
              </w:rPr>
            </w:pPr>
            <w:r>
              <w:rPr>
                <w:b w:val="0"/>
                <w:sz w:val="22"/>
                <w:szCs w:val="22"/>
              </w:rPr>
              <w:t>25.05.2023</w:t>
            </w:r>
          </w:p>
          <w:p w14:paraId="321679D7" w14:textId="77777777" w:rsidR="00B436E5" w:rsidRPr="003956D9" w:rsidRDefault="00B436E5" w:rsidP="00E32812">
            <w:pPr>
              <w:widowControl w:val="0"/>
              <w:autoSpaceDE w:val="0"/>
              <w:autoSpaceDN w:val="0"/>
              <w:jc w:val="center"/>
              <w:rPr>
                <w:b w:val="0"/>
                <w:sz w:val="22"/>
                <w:szCs w:val="22"/>
              </w:rPr>
            </w:pPr>
            <w:r>
              <w:rPr>
                <w:b w:val="0"/>
                <w:sz w:val="22"/>
                <w:szCs w:val="22"/>
              </w:rPr>
              <w:t>18.10.2023</w:t>
            </w:r>
          </w:p>
        </w:tc>
        <w:tc>
          <w:tcPr>
            <w:tcW w:w="2410" w:type="dxa"/>
          </w:tcPr>
          <w:p w14:paraId="234CF68A" w14:textId="77777777" w:rsidR="00542633" w:rsidRPr="003956D9" w:rsidRDefault="00542633" w:rsidP="00E32812">
            <w:pPr>
              <w:widowControl w:val="0"/>
              <w:autoSpaceDE w:val="0"/>
              <w:autoSpaceDN w:val="0"/>
              <w:jc w:val="center"/>
              <w:rPr>
                <w:b w:val="0"/>
                <w:sz w:val="22"/>
                <w:szCs w:val="22"/>
              </w:rPr>
            </w:pPr>
            <w:r>
              <w:rPr>
                <w:b w:val="0"/>
                <w:sz w:val="22"/>
                <w:szCs w:val="22"/>
              </w:rPr>
              <w:t>Административный и педагогический состав</w:t>
            </w:r>
          </w:p>
        </w:tc>
        <w:tc>
          <w:tcPr>
            <w:tcW w:w="2267" w:type="dxa"/>
          </w:tcPr>
          <w:p w14:paraId="5A9ABFE8" w14:textId="4E9F664D" w:rsidR="00542633" w:rsidRPr="00836468" w:rsidRDefault="00836468" w:rsidP="00E32812">
            <w:pPr>
              <w:widowControl w:val="0"/>
              <w:autoSpaceDE w:val="0"/>
              <w:autoSpaceDN w:val="0"/>
              <w:jc w:val="center"/>
              <w:rPr>
                <w:b w:val="0"/>
                <w:sz w:val="22"/>
                <w:szCs w:val="22"/>
              </w:rPr>
            </w:pPr>
            <w:r w:rsidRPr="00836468">
              <w:rPr>
                <w:b w:val="0"/>
                <w:sz w:val="22"/>
                <w:szCs w:val="22"/>
              </w:rPr>
              <w:t>выпо</w:t>
            </w:r>
            <w:r>
              <w:rPr>
                <w:b w:val="0"/>
                <w:sz w:val="22"/>
                <w:szCs w:val="22"/>
              </w:rPr>
              <w:t>л</w:t>
            </w:r>
            <w:r w:rsidRPr="00836468">
              <w:rPr>
                <w:b w:val="0"/>
                <w:sz w:val="22"/>
                <w:szCs w:val="22"/>
              </w:rPr>
              <w:t>нено</w:t>
            </w:r>
          </w:p>
        </w:tc>
        <w:tc>
          <w:tcPr>
            <w:tcW w:w="1021" w:type="dxa"/>
          </w:tcPr>
          <w:p w14:paraId="4CDF85D0" w14:textId="7C5B1E1E" w:rsidR="00836468" w:rsidRPr="00836468" w:rsidRDefault="00836468" w:rsidP="00836468">
            <w:pPr>
              <w:widowControl w:val="0"/>
              <w:autoSpaceDE w:val="0"/>
              <w:autoSpaceDN w:val="0"/>
              <w:jc w:val="center"/>
              <w:rPr>
                <w:b w:val="0"/>
                <w:sz w:val="22"/>
                <w:szCs w:val="22"/>
              </w:rPr>
            </w:pPr>
            <w:r w:rsidRPr="00836468">
              <w:rPr>
                <w:b w:val="0"/>
                <w:sz w:val="22"/>
                <w:szCs w:val="22"/>
              </w:rPr>
              <w:t>24.05.23,</w:t>
            </w:r>
          </w:p>
          <w:p w14:paraId="7DC114D3" w14:textId="476638C1" w:rsidR="00836468" w:rsidRPr="00836468" w:rsidRDefault="00836468" w:rsidP="00836468">
            <w:pPr>
              <w:widowControl w:val="0"/>
              <w:autoSpaceDE w:val="0"/>
              <w:autoSpaceDN w:val="0"/>
              <w:jc w:val="center"/>
              <w:rPr>
                <w:b w:val="0"/>
                <w:sz w:val="22"/>
                <w:szCs w:val="22"/>
              </w:rPr>
            </w:pPr>
            <w:r w:rsidRPr="00836468">
              <w:rPr>
                <w:b w:val="0"/>
                <w:sz w:val="22"/>
                <w:szCs w:val="22"/>
              </w:rPr>
              <w:t>17.10.23</w:t>
            </w:r>
          </w:p>
        </w:tc>
      </w:tr>
    </w:tbl>
    <w:p w14:paraId="4BAA1A88" w14:textId="77777777" w:rsidR="001A0833" w:rsidRDefault="001A0833" w:rsidP="001A0833">
      <w:pPr>
        <w:rPr>
          <w:b w:val="0"/>
          <w:sz w:val="24"/>
        </w:rPr>
      </w:pPr>
    </w:p>
    <w:p w14:paraId="57C8BE7A" w14:textId="77777777" w:rsidR="004E655E" w:rsidRPr="00542633" w:rsidRDefault="004E655E">
      <w:pPr>
        <w:rPr>
          <w:sz w:val="28"/>
          <w:szCs w:val="28"/>
        </w:rPr>
      </w:pPr>
    </w:p>
    <w:sectPr w:rsidR="004E655E" w:rsidRPr="00542633" w:rsidSect="00A141BC">
      <w:pgSz w:w="16838" w:h="11906" w:orient="landscape"/>
      <w:pgMar w:top="1134" w:right="850" w:bottom="426" w:left="1701" w:header="708" w:footer="708" w:gutter="0"/>
      <w:cols w:space="708"/>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33"/>
    <w:rsid w:val="00154A40"/>
    <w:rsid w:val="001A0833"/>
    <w:rsid w:val="001A7BF7"/>
    <w:rsid w:val="00214CF9"/>
    <w:rsid w:val="00377AC8"/>
    <w:rsid w:val="004344FF"/>
    <w:rsid w:val="004A7E31"/>
    <w:rsid w:val="004E655E"/>
    <w:rsid w:val="005105FF"/>
    <w:rsid w:val="00542633"/>
    <w:rsid w:val="005F7A5C"/>
    <w:rsid w:val="006B6C5B"/>
    <w:rsid w:val="00836468"/>
    <w:rsid w:val="009320FD"/>
    <w:rsid w:val="009B4BD5"/>
    <w:rsid w:val="00A141BC"/>
    <w:rsid w:val="00A64615"/>
    <w:rsid w:val="00B42775"/>
    <w:rsid w:val="00B436E5"/>
    <w:rsid w:val="00BF4A7C"/>
    <w:rsid w:val="00C57B30"/>
    <w:rsid w:val="00C85BCF"/>
    <w:rsid w:val="00CB2017"/>
    <w:rsid w:val="00CE3693"/>
    <w:rsid w:val="00CE6E8D"/>
    <w:rsid w:val="00DA702D"/>
    <w:rsid w:val="00E7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3930"/>
  <w15:docId w15:val="{FDE99E61-ADA6-4303-A2BD-05E8136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33"/>
    <w:pPr>
      <w:spacing w:after="0" w:line="240" w:lineRule="auto"/>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83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unhideWhenUsed/>
    <w:rsid w:val="001A0833"/>
    <w:pPr>
      <w:spacing w:before="100" w:beforeAutospacing="1" w:after="100" w:afterAutospacing="1"/>
    </w:pPr>
    <w:rPr>
      <w:b w:val="0"/>
      <w:sz w:val="24"/>
      <w:szCs w:val="24"/>
    </w:rPr>
  </w:style>
  <w:style w:type="character" w:styleId="a5">
    <w:name w:val="Hyperlink"/>
    <w:basedOn w:val="a0"/>
    <w:uiPriority w:val="99"/>
    <w:semiHidden/>
    <w:unhideWhenUsed/>
    <w:rsid w:val="00542633"/>
    <w:rPr>
      <w:color w:val="0000FF"/>
      <w:u w:val="single"/>
    </w:rPr>
  </w:style>
  <w:style w:type="paragraph" w:styleId="a6">
    <w:name w:val="Balloon Text"/>
    <w:basedOn w:val="a"/>
    <w:link w:val="a7"/>
    <w:uiPriority w:val="99"/>
    <w:semiHidden/>
    <w:unhideWhenUsed/>
    <w:rsid w:val="00C57B30"/>
    <w:rPr>
      <w:rFonts w:ascii="Segoe UI" w:hAnsi="Segoe UI" w:cs="Segoe UI"/>
      <w:sz w:val="18"/>
      <w:szCs w:val="18"/>
    </w:rPr>
  </w:style>
  <w:style w:type="character" w:customStyle="1" w:styleId="a7">
    <w:name w:val="Текст выноски Знак"/>
    <w:basedOn w:val="a0"/>
    <w:link w:val="a6"/>
    <w:uiPriority w:val="99"/>
    <w:semiHidden/>
    <w:rsid w:val="00C57B30"/>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0197">
      <w:bodyDiv w:val="1"/>
      <w:marLeft w:val="0"/>
      <w:marRight w:val="0"/>
      <w:marTop w:val="0"/>
      <w:marBottom w:val="0"/>
      <w:divBdr>
        <w:top w:val="none" w:sz="0" w:space="0" w:color="auto"/>
        <w:left w:val="none" w:sz="0" w:space="0" w:color="auto"/>
        <w:bottom w:val="none" w:sz="0" w:space="0" w:color="auto"/>
        <w:right w:val="none" w:sz="0" w:space="0" w:color="auto"/>
      </w:divBdr>
    </w:div>
    <w:div w:id="1072851002">
      <w:bodyDiv w:val="1"/>
      <w:marLeft w:val="0"/>
      <w:marRight w:val="0"/>
      <w:marTop w:val="0"/>
      <w:marBottom w:val="0"/>
      <w:divBdr>
        <w:top w:val="none" w:sz="0" w:space="0" w:color="auto"/>
        <w:left w:val="none" w:sz="0" w:space="0" w:color="auto"/>
        <w:bottom w:val="none" w:sz="0" w:space="0" w:color="auto"/>
        <w:right w:val="none" w:sz="0" w:space="0" w:color="auto"/>
      </w:divBdr>
    </w:div>
    <w:div w:id="1896969220">
      <w:bodyDiv w:val="1"/>
      <w:marLeft w:val="0"/>
      <w:marRight w:val="0"/>
      <w:marTop w:val="0"/>
      <w:marBottom w:val="0"/>
      <w:divBdr>
        <w:top w:val="none" w:sz="0" w:space="0" w:color="auto"/>
        <w:left w:val="none" w:sz="0" w:space="0" w:color="auto"/>
        <w:bottom w:val="none" w:sz="0" w:space="0" w:color="auto"/>
        <w:right w:val="none" w:sz="0" w:space="0" w:color="auto"/>
      </w:divBdr>
    </w:div>
    <w:div w:id="20164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2023-03-13T10:07:00Z</cp:lastPrinted>
  <dcterms:created xsi:type="dcterms:W3CDTF">2023-12-28T04:22:00Z</dcterms:created>
  <dcterms:modified xsi:type="dcterms:W3CDTF">2023-12-28T04:22:00Z</dcterms:modified>
</cp:coreProperties>
</file>